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00"/>
        <w:tblW w:w="9526" w:type="dxa"/>
        <w:tblLayout w:type="fixed"/>
        <w:tblLook w:val="0000" w:firstRow="0" w:lastRow="0" w:firstColumn="0" w:lastColumn="0" w:noHBand="0" w:noVBand="0"/>
      </w:tblPr>
      <w:tblGrid>
        <w:gridCol w:w="3842"/>
        <w:gridCol w:w="5684"/>
      </w:tblGrid>
      <w:tr w:rsidR="007F5E6A" w:rsidRPr="003C2F69" w:rsidTr="00021B7C">
        <w:trPr>
          <w:trHeight w:val="1556"/>
        </w:trPr>
        <w:tc>
          <w:tcPr>
            <w:tcW w:w="3891" w:type="dxa"/>
          </w:tcPr>
          <w:p w:rsidR="007F5E6A" w:rsidRDefault="007F5E6A" w:rsidP="00316AFA">
            <w:pPr>
              <w:spacing w:line="360" w:lineRule="auto"/>
              <w:ind w:right="-108"/>
              <w:jc w:val="center"/>
              <w:rPr>
                <w:rFonts w:ascii="Times New Roman" w:hAnsi="Times New Roman"/>
                <w:sz w:val="26"/>
                <w:szCs w:val="26"/>
              </w:rPr>
            </w:pPr>
            <w:bookmarkStart w:id="0" w:name="_GoBack"/>
            <w:bookmarkEnd w:id="0"/>
          </w:p>
          <w:p w:rsidR="00021B7C" w:rsidRDefault="00021B7C" w:rsidP="00021B7C">
            <w:pPr>
              <w:spacing w:after="0" w:line="360" w:lineRule="auto"/>
              <w:jc w:val="center"/>
              <w:rPr>
                <w:rFonts w:ascii="Times New Roman" w:hAnsi="Times New Roman"/>
                <w:b/>
                <w:sz w:val="26"/>
                <w:szCs w:val="26"/>
              </w:rPr>
            </w:pPr>
            <w:r>
              <w:rPr>
                <w:rFonts w:ascii="Times New Roman" w:hAnsi="Times New Roman"/>
                <w:b/>
                <w:sz w:val="26"/>
                <w:szCs w:val="26"/>
              </w:rPr>
              <w:t>Nhà máy Tân Thành</w:t>
            </w:r>
          </w:p>
          <w:p w:rsidR="00021B7C" w:rsidRPr="003C2F69" w:rsidRDefault="00021B7C" w:rsidP="00316AFA">
            <w:pPr>
              <w:spacing w:line="360" w:lineRule="auto"/>
              <w:ind w:right="-108"/>
              <w:jc w:val="center"/>
              <w:rPr>
                <w:rFonts w:ascii="Times New Roman" w:hAnsi="Times New Roman"/>
                <w:sz w:val="26"/>
                <w:szCs w:val="26"/>
              </w:rPr>
            </w:pPr>
          </w:p>
        </w:tc>
        <w:tc>
          <w:tcPr>
            <w:tcW w:w="5758" w:type="dxa"/>
          </w:tcPr>
          <w:p w:rsidR="007F5E6A" w:rsidRPr="003C2F69" w:rsidRDefault="007F5E6A" w:rsidP="00316AFA">
            <w:pPr>
              <w:spacing w:after="0" w:line="360" w:lineRule="auto"/>
              <w:ind w:left="-108" w:right="-142" w:firstLine="74"/>
              <w:jc w:val="center"/>
              <w:rPr>
                <w:rFonts w:ascii="Times New Roman" w:hAnsi="Times New Roman"/>
                <w:b/>
                <w:sz w:val="26"/>
                <w:szCs w:val="26"/>
              </w:rPr>
            </w:pPr>
            <w:r w:rsidRPr="003C2F69">
              <w:rPr>
                <w:rFonts w:ascii="Times New Roman" w:hAnsi="Times New Roman"/>
                <w:b/>
                <w:sz w:val="26"/>
                <w:szCs w:val="26"/>
              </w:rPr>
              <w:t>CỘNG HÒA XÃ HỘI CHỦ NGHĨA VIỆT NAM</w:t>
            </w:r>
          </w:p>
          <w:p w:rsidR="007F5E6A" w:rsidRPr="003C2F69" w:rsidRDefault="003C2F69" w:rsidP="00316AFA">
            <w:pPr>
              <w:spacing w:after="0" w:line="360" w:lineRule="auto"/>
              <w:ind w:left="-108" w:right="-142" w:firstLine="74"/>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659264" behindDoc="0" locked="0" layoutInCell="1" allowOverlap="1" wp14:anchorId="2C27E666" wp14:editId="11BEB28C">
                      <wp:simplePos x="0" y="0"/>
                      <wp:positionH relativeFrom="column">
                        <wp:posOffset>808438</wp:posOffset>
                      </wp:positionH>
                      <wp:positionV relativeFrom="paragraph">
                        <wp:posOffset>204967</wp:posOffset>
                      </wp:positionV>
                      <wp:extent cx="190036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003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A723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65pt,16.15pt" to="213.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" strokecolor="black [3213]"/>
                  </w:pict>
                </mc:Fallback>
              </mc:AlternateContent>
            </w:r>
            <w:r w:rsidR="007F5E6A" w:rsidRPr="003C2F69">
              <w:rPr>
                <w:rFonts w:ascii="Times New Roman" w:hAnsi="Times New Roman"/>
                <w:b/>
                <w:i/>
                <w:sz w:val="26"/>
                <w:szCs w:val="26"/>
              </w:rPr>
              <w:t>Độc lập - Tự do - Hạnh phúc</w:t>
            </w:r>
          </w:p>
          <w:p w:rsidR="007F5E6A" w:rsidRPr="00A8025E" w:rsidRDefault="007F5E6A" w:rsidP="00316AFA">
            <w:pPr>
              <w:spacing w:after="0" w:line="360" w:lineRule="auto"/>
              <w:ind w:left="-108" w:right="-142" w:firstLine="74"/>
              <w:jc w:val="center"/>
              <w:rPr>
                <w:rFonts w:ascii="Times New Roman" w:hAnsi="Times New Roman"/>
                <w:sz w:val="6"/>
                <w:szCs w:val="26"/>
              </w:rPr>
            </w:pPr>
          </w:p>
        </w:tc>
      </w:tr>
    </w:tbl>
    <w:p w:rsidR="00021B7C" w:rsidRDefault="00021B7C" w:rsidP="00316AFA">
      <w:pPr>
        <w:spacing w:after="0" w:line="360" w:lineRule="auto"/>
        <w:jc w:val="center"/>
        <w:rPr>
          <w:rFonts w:ascii="Times New Roman" w:hAnsi="Times New Roman"/>
          <w:b/>
          <w:sz w:val="26"/>
          <w:szCs w:val="26"/>
        </w:rPr>
      </w:pPr>
    </w:p>
    <w:p w:rsidR="00021B7C" w:rsidRDefault="00021B7C" w:rsidP="00316AFA">
      <w:pPr>
        <w:spacing w:after="0" w:line="360" w:lineRule="auto"/>
        <w:jc w:val="center"/>
        <w:rPr>
          <w:rFonts w:ascii="Times New Roman" w:hAnsi="Times New Roman"/>
          <w:b/>
          <w:sz w:val="26"/>
          <w:szCs w:val="26"/>
        </w:rPr>
      </w:pPr>
    </w:p>
    <w:p w:rsidR="008B7B10" w:rsidRDefault="00A8025E" w:rsidP="00316AFA">
      <w:pPr>
        <w:spacing w:after="0" w:line="360" w:lineRule="auto"/>
        <w:jc w:val="center"/>
        <w:rPr>
          <w:rFonts w:ascii="Times New Roman" w:hAnsi="Times New Roman"/>
          <w:b/>
          <w:sz w:val="26"/>
          <w:szCs w:val="26"/>
        </w:rPr>
      </w:pPr>
      <w:r>
        <w:rPr>
          <w:rFonts w:ascii="Times New Roman" w:hAnsi="Times New Roman"/>
          <w:b/>
          <w:sz w:val="26"/>
          <w:szCs w:val="26"/>
        </w:rPr>
        <w:t xml:space="preserve">QUY ĐỊNH </w:t>
      </w:r>
      <w:r w:rsidR="00753FCE" w:rsidRPr="003C2F69">
        <w:rPr>
          <w:rFonts w:ascii="Times New Roman" w:hAnsi="Times New Roman"/>
          <w:b/>
          <w:sz w:val="26"/>
          <w:szCs w:val="26"/>
        </w:rPr>
        <w:t>SỬ DỤ</w:t>
      </w:r>
      <w:r w:rsidR="008B7B10" w:rsidRPr="003C2F69">
        <w:rPr>
          <w:rFonts w:ascii="Times New Roman" w:hAnsi="Times New Roman"/>
          <w:b/>
          <w:sz w:val="26"/>
          <w:szCs w:val="26"/>
        </w:rPr>
        <w:t xml:space="preserve">NG XE NÂNG </w:t>
      </w:r>
      <w:r w:rsidR="008B1E9F">
        <w:rPr>
          <w:rFonts w:ascii="Times New Roman" w:hAnsi="Times New Roman"/>
          <w:b/>
          <w:sz w:val="26"/>
          <w:szCs w:val="26"/>
        </w:rPr>
        <w:t>HÀNG</w:t>
      </w:r>
    </w:p>
    <w:p w:rsidR="00A8025E" w:rsidRPr="00EE3DDB" w:rsidRDefault="00A8025E" w:rsidP="00316AFA">
      <w:pPr>
        <w:spacing w:after="0" w:line="360" w:lineRule="auto"/>
        <w:jc w:val="center"/>
        <w:rPr>
          <w:rFonts w:ascii="Times New Roman" w:hAnsi="Times New Roman"/>
          <w:b/>
          <w:sz w:val="6"/>
          <w:szCs w:val="26"/>
        </w:rPr>
      </w:pPr>
    </w:p>
    <w:p w:rsidR="00631F06" w:rsidRPr="00A8025E" w:rsidRDefault="008C132B" w:rsidP="00316AFA">
      <w:pPr>
        <w:spacing w:after="240" w:line="360" w:lineRule="auto"/>
        <w:rPr>
          <w:rFonts w:ascii="Times New Roman" w:hAnsi="Times New Roman"/>
          <w:b/>
          <w:sz w:val="24"/>
          <w:szCs w:val="24"/>
        </w:rPr>
      </w:pPr>
      <w:r w:rsidRPr="00A8025E">
        <w:rPr>
          <w:rFonts w:ascii="Times New Roman" w:hAnsi="Times New Roman"/>
          <w:b/>
          <w:sz w:val="24"/>
          <w:szCs w:val="24"/>
        </w:rPr>
        <w:t>I. QUY ĐỊNH CHUNG</w:t>
      </w:r>
    </w:p>
    <w:p w:rsidR="0056461B" w:rsidRPr="00C93A53" w:rsidRDefault="0056461B" w:rsidP="00C93A53">
      <w:pPr>
        <w:spacing w:after="240" w:line="360" w:lineRule="auto"/>
        <w:rPr>
          <w:rFonts w:ascii="Times New Roman" w:hAnsi="Times New Roman"/>
          <w:sz w:val="24"/>
          <w:szCs w:val="24"/>
        </w:rPr>
      </w:pPr>
      <w:r w:rsidRPr="00C93A53">
        <w:rPr>
          <w:rFonts w:ascii="Times New Roman" w:hAnsi="Times New Roman"/>
          <w:sz w:val="24"/>
          <w:szCs w:val="24"/>
        </w:rPr>
        <w:t xml:space="preserve">Chỉ người đáp ứng những điều kiện dưới đây </w:t>
      </w:r>
      <w:r w:rsidR="00316AFA" w:rsidRPr="00C93A53">
        <w:rPr>
          <w:rFonts w:ascii="Times New Roman" w:hAnsi="Times New Roman"/>
          <w:sz w:val="24"/>
          <w:szCs w:val="24"/>
        </w:rPr>
        <w:t xml:space="preserve">mới </w:t>
      </w:r>
      <w:r w:rsidRPr="00C93A53">
        <w:rPr>
          <w:rFonts w:ascii="Times New Roman" w:hAnsi="Times New Roman"/>
          <w:sz w:val="24"/>
          <w:szCs w:val="24"/>
        </w:rPr>
        <w:t>được phép sử dụng xe nâng hàng:</w:t>
      </w:r>
    </w:p>
    <w:p w:rsidR="00316AFA" w:rsidRDefault="0056461B" w:rsidP="00C93A53">
      <w:pPr>
        <w:pStyle w:val="ListParagraph"/>
        <w:numPr>
          <w:ilvl w:val="0"/>
          <w:numId w:val="8"/>
        </w:numPr>
        <w:spacing w:after="240" w:line="360" w:lineRule="auto"/>
        <w:contextualSpacing w:val="0"/>
        <w:rPr>
          <w:rFonts w:ascii="Times New Roman" w:hAnsi="Times New Roman"/>
          <w:sz w:val="24"/>
          <w:szCs w:val="24"/>
        </w:rPr>
      </w:pPr>
      <w:r w:rsidRPr="00316AFA">
        <w:rPr>
          <w:rFonts w:ascii="Times New Roman" w:hAnsi="Times New Roman"/>
          <w:sz w:val="24"/>
          <w:szCs w:val="24"/>
        </w:rPr>
        <w:t xml:space="preserve">Có chứng chỉ </w:t>
      </w:r>
      <w:r w:rsidR="00021B7C">
        <w:rPr>
          <w:rFonts w:ascii="Times New Roman" w:hAnsi="Times New Roman"/>
          <w:sz w:val="24"/>
          <w:szCs w:val="24"/>
        </w:rPr>
        <w:t xml:space="preserve">vận hành </w:t>
      </w:r>
      <w:r w:rsidRPr="00316AFA">
        <w:rPr>
          <w:rFonts w:ascii="Times New Roman" w:hAnsi="Times New Roman"/>
          <w:sz w:val="24"/>
          <w:szCs w:val="24"/>
        </w:rPr>
        <w:t>xe nâng</w:t>
      </w:r>
      <w:r w:rsidR="00021B7C">
        <w:rPr>
          <w:rFonts w:ascii="Times New Roman" w:hAnsi="Times New Roman"/>
          <w:sz w:val="24"/>
          <w:szCs w:val="24"/>
        </w:rPr>
        <w:t>.</w:t>
      </w:r>
    </w:p>
    <w:p w:rsidR="00316AFA" w:rsidRPr="00316AFA" w:rsidRDefault="0056461B" w:rsidP="00C93A53">
      <w:pPr>
        <w:pStyle w:val="ListParagraph"/>
        <w:numPr>
          <w:ilvl w:val="0"/>
          <w:numId w:val="8"/>
        </w:numPr>
        <w:spacing w:after="240" w:line="360" w:lineRule="auto"/>
        <w:contextualSpacing w:val="0"/>
        <w:rPr>
          <w:rFonts w:ascii="Times New Roman" w:hAnsi="Times New Roman"/>
          <w:sz w:val="24"/>
          <w:szCs w:val="24"/>
        </w:rPr>
      </w:pPr>
      <w:r w:rsidRPr="00316AFA">
        <w:rPr>
          <w:rFonts w:ascii="Times New Roman" w:hAnsi="Times New Roman"/>
          <w:sz w:val="24"/>
          <w:szCs w:val="24"/>
        </w:rPr>
        <w:t>Có quyết định bằng văn bản về việc bàn giao, sử dụng</w:t>
      </w:r>
      <w:r w:rsidR="00021B7C">
        <w:rPr>
          <w:rFonts w:ascii="Times New Roman" w:hAnsi="Times New Roman"/>
          <w:sz w:val="24"/>
          <w:szCs w:val="24"/>
        </w:rPr>
        <w:t xml:space="preserve"> và</w:t>
      </w:r>
      <w:r w:rsidRPr="00316AFA">
        <w:rPr>
          <w:rFonts w:ascii="Times New Roman" w:hAnsi="Times New Roman"/>
          <w:sz w:val="24"/>
          <w:szCs w:val="24"/>
        </w:rPr>
        <w:t xml:space="preserve"> chịu trách nhiệm về xe nâng hàng</w:t>
      </w:r>
      <w:r w:rsidR="00021B7C">
        <w:rPr>
          <w:rFonts w:ascii="Times New Roman" w:hAnsi="Times New Roman"/>
          <w:sz w:val="24"/>
          <w:szCs w:val="24"/>
        </w:rPr>
        <w:t>.</w:t>
      </w:r>
    </w:p>
    <w:p w:rsidR="0056461B" w:rsidRPr="00316AFA" w:rsidRDefault="0056461B" w:rsidP="00C93A53">
      <w:pPr>
        <w:pStyle w:val="ListParagraph"/>
        <w:numPr>
          <w:ilvl w:val="0"/>
          <w:numId w:val="8"/>
        </w:numPr>
        <w:spacing w:after="240" w:line="360" w:lineRule="auto"/>
        <w:contextualSpacing w:val="0"/>
        <w:rPr>
          <w:rFonts w:ascii="Times New Roman" w:hAnsi="Times New Roman"/>
          <w:sz w:val="24"/>
          <w:szCs w:val="24"/>
        </w:rPr>
      </w:pPr>
      <w:r w:rsidRPr="00316AFA">
        <w:rPr>
          <w:rFonts w:ascii="Times New Roman" w:hAnsi="Times New Roman"/>
          <w:sz w:val="24"/>
          <w:szCs w:val="24"/>
        </w:rPr>
        <w:t>Trên mũ bảo hộ phải có dấu hiệu nhận biết được phép lái xe nâng của phòng EHS cấp</w:t>
      </w:r>
      <w:r w:rsidR="00021B7C">
        <w:rPr>
          <w:rFonts w:ascii="Times New Roman" w:hAnsi="Times New Roman"/>
          <w:sz w:val="24"/>
          <w:szCs w:val="24"/>
        </w:rPr>
        <w:t>.</w:t>
      </w:r>
    </w:p>
    <w:p w:rsidR="0056461B" w:rsidRPr="00A8025E" w:rsidRDefault="0056461B" w:rsidP="00316AFA">
      <w:pPr>
        <w:pStyle w:val="ListParagraph"/>
        <w:spacing w:after="240" w:line="360" w:lineRule="auto"/>
        <w:ind w:left="567" w:hanging="141"/>
        <w:contextualSpacing w:val="0"/>
        <w:rPr>
          <w:rFonts w:ascii="Times New Roman" w:hAnsi="Times New Roman"/>
          <w:sz w:val="24"/>
          <w:szCs w:val="24"/>
        </w:rPr>
      </w:pPr>
      <w:r w:rsidRPr="008B1E9F">
        <w:rPr>
          <w:rFonts w:ascii="Times New Roman" w:hAnsi="Times New Roman"/>
          <w:b/>
          <w:szCs w:val="24"/>
          <w:u w:val="single"/>
        </w:rPr>
        <w:t>CẤM:</w:t>
      </w:r>
      <w:r w:rsidRPr="008B1E9F">
        <w:rPr>
          <w:rFonts w:ascii="Times New Roman" w:hAnsi="Times New Roman"/>
          <w:szCs w:val="24"/>
        </w:rPr>
        <w:t xml:space="preserve"> </w:t>
      </w:r>
      <w:r w:rsidR="009C4E6C">
        <w:rPr>
          <w:rFonts w:ascii="Times New Roman" w:hAnsi="Times New Roman"/>
          <w:b/>
          <w:sz w:val="24"/>
          <w:szCs w:val="24"/>
        </w:rPr>
        <w:t>l</w:t>
      </w:r>
      <w:r w:rsidRPr="00A8025E">
        <w:rPr>
          <w:rFonts w:ascii="Times New Roman" w:hAnsi="Times New Roman"/>
          <w:b/>
          <w:sz w:val="24"/>
          <w:szCs w:val="24"/>
        </w:rPr>
        <w:t>ái</w:t>
      </w:r>
      <w:r w:rsidR="00C93A53">
        <w:rPr>
          <w:rFonts w:ascii="Times New Roman" w:hAnsi="Times New Roman"/>
          <w:b/>
          <w:sz w:val="24"/>
          <w:szCs w:val="24"/>
        </w:rPr>
        <w:t xml:space="preserve"> xe</w:t>
      </w:r>
      <w:r w:rsidRPr="00A8025E">
        <w:rPr>
          <w:rFonts w:ascii="Times New Roman" w:hAnsi="Times New Roman"/>
          <w:b/>
          <w:sz w:val="24"/>
          <w:szCs w:val="24"/>
        </w:rPr>
        <w:t>, phụ xe</w:t>
      </w:r>
      <w:r w:rsidR="00021B7C">
        <w:rPr>
          <w:rFonts w:ascii="Times New Roman" w:hAnsi="Times New Roman"/>
          <w:b/>
          <w:sz w:val="24"/>
          <w:szCs w:val="24"/>
        </w:rPr>
        <w:t>, công nhân</w:t>
      </w:r>
      <w:r w:rsidRPr="00A8025E">
        <w:rPr>
          <w:rFonts w:ascii="Times New Roman" w:hAnsi="Times New Roman"/>
          <w:b/>
          <w:sz w:val="24"/>
          <w:szCs w:val="24"/>
        </w:rPr>
        <w:t xml:space="preserve"> và các </w:t>
      </w:r>
      <w:r w:rsidR="00C93A53">
        <w:rPr>
          <w:rFonts w:ascii="Times New Roman" w:hAnsi="Times New Roman"/>
          <w:b/>
          <w:sz w:val="24"/>
          <w:szCs w:val="24"/>
        </w:rPr>
        <w:t>nhân</w:t>
      </w:r>
      <w:r w:rsidRPr="00A8025E">
        <w:rPr>
          <w:rFonts w:ascii="Times New Roman" w:hAnsi="Times New Roman"/>
          <w:b/>
          <w:sz w:val="24"/>
          <w:szCs w:val="24"/>
        </w:rPr>
        <w:t xml:space="preserve"> viên khác trong công ty sử dụng xe nâng</w:t>
      </w:r>
    </w:p>
    <w:p w:rsidR="0056461B" w:rsidRPr="00C93A53" w:rsidRDefault="0056461B" w:rsidP="00316AFA">
      <w:pPr>
        <w:pStyle w:val="ListParagraph"/>
        <w:spacing w:before="240" w:after="240" w:line="360" w:lineRule="auto"/>
        <w:ind w:left="709"/>
        <w:contextualSpacing w:val="0"/>
        <w:jc w:val="both"/>
        <w:rPr>
          <w:rFonts w:ascii="Times New Roman" w:hAnsi="Times New Roman"/>
          <w:i/>
          <w:color w:val="000000" w:themeColor="text1"/>
          <w:sz w:val="24"/>
          <w:szCs w:val="24"/>
        </w:rPr>
      </w:pPr>
      <w:r w:rsidRPr="00C93A53">
        <w:rPr>
          <w:rFonts w:ascii="Times New Roman" w:hAnsi="Times New Roman"/>
          <w:i/>
          <w:color w:val="000000" w:themeColor="text1"/>
          <w:sz w:val="24"/>
          <w:szCs w:val="24"/>
        </w:rPr>
        <w:t>Trong một số trường hợp đặc biệt như phải ứng phó sự cố khẩn cấp thì có thể sử dụng những thành viên khác. Việc chỉ định ai được phép điều khiển do quyết định trực tiếp của giám đốc, đội trưởng đội ứng phó hoặc người chịu trách nhiệm khác.</w:t>
      </w:r>
    </w:p>
    <w:p w:rsidR="00C93A53" w:rsidRPr="00A8025E" w:rsidRDefault="00C93A53" w:rsidP="00C93A53">
      <w:pPr>
        <w:spacing w:after="240" w:line="360" w:lineRule="auto"/>
        <w:rPr>
          <w:rFonts w:ascii="Times New Roman" w:hAnsi="Times New Roman"/>
          <w:b/>
          <w:sz w:val="24"/>
          <w:szCs w:val="24"/>
        </w:rPr>
      </w:pPr>
      <w:r w:rsidRPr="008B1E9F">
        <w:rPr>
          <w:rFonts w:ascii="Times New Roman" w:hAnsi="Times New Roman"/>
          <w:b/>
        </w:rPr>
        <w:t>II.</w:t>
      </w:r>
      <w:r w:rsidRPr="008B1E9F">
        <w:rPr>
          <w:rFonts w:ascii="Times New Roman" w:hAnsi="Times New Roman"/>
          <w:b/>
          <w:sz w:val="20"/>
          <w:szCs w:val="24"/>
        </w:rPr>
        <w:t xml:space="preserve"> </w:t>
      </w:r>
      <w:r w:rsidRPr="008B1E9F">
        <w:rPr>
          <w:rFonts w:ascii="Times New Roman" w:hAnsi="Times New Roman"/>
          <w:b/>
          <w:szCs w:val="24"/>
        </w:rPr>
        <w:t xml:space="preserve">QUY ĐỊNH </w:t>
      </w:r>
      <w:r>
        <w:rPr>
          <w:rFonts w:ascii="Times New Roman" w:hAnsi="Times New Roman"/>
          <w:b/>
          <w:szCs w:val="24"/>
        </w:rPr>
        <w:t>KHI</w:t>
      </w:r>
      <w:r w:rsidRPr="008B1E9F">
        <w:rPr>
          <w:rFonts w:ascii="Times New Roman" w:hAnsi="Times New Roman"/>
          <w:b/>
          <w:szCs w:val="24"/>
        </w:rPr>
        <w:t xml:space="preserve"> VẬN HÀNH</w:t>
      </w:r>
    </w:p>
    <w:p w:rsidR="00613F87" w:rsidRPr="00A8025E" w:rsidRDefault="00753FCE" w:rsidP="00C93A53">
      <w:pPr>
        <w:pStyle w:val="ListParagraph"/>
        <w:numPr>
          <w:ilvl w:val="0"/>
          <w:numId w:val="9"/>
        </w:numPr>
        <w:spacing w:after="240" w:line="360" w:lineRule="auto"/>
        <w:rPr>
          <w:rFonts w:ascii="Times New Roman" w:hAnsi="Times New Roman"/>
          <w:sz w:val="24"/>
          <w:szCs w:val="24"/>
        </w:rPr>
      </w:pPr>
      <w:r w:rsidRPr="00A8025E">
        <w:rPr>
          <w:rFonts w:ascii="Times New Roman" w:hAnsi="Times New Roman"/>
          <w:sz w:val="24"/>
          <w:szCs w:val="24"/>
        </w:rPr>
        <w:t>Kiểm tra xe trước khi sử dụ</w:t>
      </w:r>
      <w:r w:rsidR="00631F06" w:rsidRPr="00A8025E">
        <w:rPr>
          <w:rFonts w:ascii="Times New Roman" w:hAnsi="Times New Roman"/>
          <w:sz w:val="24"/>
          <w:szCs w:val="24"/>
        </w:rPr>
        <w:t>ng theo h</w:t>
      </w:r>
      <w:r w:rsidRPr="00A8025E">
        <w:rPr>
          <w:rFonts w:ascii="Times New Roman" w:hAnsi="Times New Roman"/>
          <w:sz w:val="24"/>
          <w:szCs w:val="24"/>
        </w:rPr>
        <w:t xml:space="preserve">ướng dẫn của </w:t>
      </w:r>
      <w:r w:rsidR="00B231D2" w:rsidRPr="00A8025E">
        <w:rPr>
          <w:rFonts w:ascii="Times New Roman" w:hAnsi="Times New Roman"/>
          <w:sz w:val="24"/>
          <w:szCs w:val="24"/>
        </w:rPr>
        <w:t>hãng</w:t>
      </w:r>
      <w:r w:rsidR="00304FB8" w:rsidRPr="00A8025E">
        <w:rPr>
          <w:rFonts w:ascii="Times New Roman" w:hAnsi="Times New Roman"/>
          <w:sz w:val="24"/>
          <w:szCs w:val="24"/>
        </w:rPr>
        <w:t xml:space="preserve"> cũng như quy định của công ty</w:t>
      </w:r>
      <w:r w:rsidR="00C93A53">
        <w:rPr>
          <w:rFonts w:ascii="Times New Roman" w:hAnsi="Times New Roman"/>
          <w:sz w:val="24"/>
          <w:szCs w:val="24"/>
        </w:rPr>
        <w:t>.</w:t>
      </w:r>
    </w:p>
    <w:p w:rsidR="008C132B" w:rsidRPr="00083CCE" w:rsidRDefault="00153284" w:rsidP="00C93A53">
      <w:pPr>
        <w:numPr>
          <w:ilvl w:val="0"/>
          <w:numId w:val="9"/>
        </w:numPr>
        <w:spacing w:before="120"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Trang bị đầy đủ bảo hộ</w:t>
      </w:r>
      <w:r w:rsidR="00304FB8" w:rsidRPr="00083CCE">
        <w:rPr>
          <w:rFonts w:ascii="Times New Roman" w:hAnsi="Times New Roman"/>
          <w:color w:val="000000" w:themeColor="text1"/>
          <w:sz w:val="24"/>
          <w:szCs w:val="24"/>
        </w:rPr>
        <w:t xml:space="preserve">: Mũ cứng, giầy bảo hộ và các phương tiện </w:t>
      </w:r>
      <w:r w:rsidR="00A8025E" w:rsidRPr="00083CCE">
        <w:rPr>
          <w:rFonts w:ascii="Times New Roman" w:hAnsi="Times New Roman"/>
          <w:color w:val="000000" w:themeColor="text1"/>
          <w:sz w:val="24"/>
          <w:szCs w:val="24"/>
        </w:rPr>
        <w:t xml:space="preserve">bảo hộ </w:t>
      </w:r>
      <w:r w:rsidR="00304FB8" w:rsidRPr="00083CCE">
        <w:rPr>
          <w:rFonts w:ascii="Times New Roman" w:hAnsi="Times New Roman"/>
          <w:color w:val="000000" w:themeColor="text1"/>
          <w:sz w:val="24"/>
          <w:szCs w:val="24"/>
        </w:rPr>
        <w:t xml:space="preserve">khác do công ty cấp. không được </w:t>
      </w:r>
      <w:r w:rsidR="00C93A53">
        <w:rPr>
          <w:rFonts w:ascii="Times New Roman" w:hAnsi="Times New Roman"/>
          <w:color w:val="000000" w:themeColor="text1"/>
          <w:sz w:val="24"/>
          <w:szCs w:val="24"/>
        </w:rPr>
        <w:t>đi</w:t>
      </w:r>
      <w:r w:rsidR="00304FB8" w:rsidRPr="00083CCE">
        <w:rPr>
          <w:rFonts w:ascii="Times New Roman" w:hAnsi="Times New Roman"/>
          <w:color w:val="000000" w:themeColor="text1"/>
          <w:sz w:val="24"/>
          <w:szCs w:val="24"/>
        </w:rPr>
        <w:t xml:space="preserve"> dép lê hoặc đi gi</w:t>
      </w:r>
      <w:r w:rsidR="00083CCE" w:rsidRPr="00083CCE">
        <w:rPr>
          <w:rFonts w:ascii="Times New Roman" w:hAnsi="Times New Roman"/>
          <w:color w:val="000000" w:themeColor="text1"/>
          <w:sz w:val="24"/>
          <w:szCs w:val="24"/>
        </w:rPr>
        <w:t>ầy</w:t>
      </w:r>
      <w:r w:rsidR="00304FB8" w:rsidRPr="00083CCE">
        <w:rPr>
          <w:rFonts w:ascii="Times New Roman" w:hAnsi="Times New Roman"/>
          <w:color w:val="000000" w:themeColor="text1"/>
          <w:sz w:val="24"/>
          <w:szCs w:val="24"/>
        </w:rPr>
        <w:t xml:space="preserve"> giẫm gót</w:t>
      </w:r>
    </w:p>
    <w:p w:rsidR="00C0200F" w:rsidRDefault="00304FB8"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 xml:space="preserve">Tuân thủ quy tắc </w:t>
      </w:r>
      <w:r w:rsidRPr="00083CCE">
        <w:rPr>
          <w:rFonts w:ascii="Times New Roman" w:hAnsi="Times New Roman"/>
          <w:b/>
          <w:color w:val="000000" w:themeColor="text1"/>
          <w:sz w:val="24"/>
          <w:szCs w:val="24"/>
        </w:rPr>
        <w:t>ba (03)</w:t>
      </w:r>
      <w:r w:rsidRPr="00083CCE">
        <w:rPr>
          <w:rFonts w:ascii="Times New Roman" w:hAnsi="Times New Roman"/>
          <w:color w:val="000000" w:themeColor="text1"/>
          <w:sz w:val="24"/>
          <w:szCs w:val="24"/>
        </w:rPr>
        <w:t xml:space="preserve"> </w:t>
      </w:r>
      <w:r w:rsidRPr="00A8025E">
        <w:rPr>
          <w:rFonts w:ascii="Times New Roman" w:hAnsi="Times New Roman"/>
          <w:sz w:val="24"/>
          <w:szCs w:val="24"/>
        </w:rPr>
        <w:t>điểm tiế</w:t>
      </w:r>
      <w:r w:rsidR="00153284">
        <w:rPr>
          <w:rFonts w:ascii="Times New Roman" w:hAnsi="Times New Roman"/>
          <w:sz w:val="24"/>
          <w:szCs w:val="24"/>
        </w:rPr>
        <w:t>p xúc khi lên xe, xuống xe</w:t>
      </w:r>
    </w:p>
    <w:p w:rsidR="00304FB8" w:rsidRPr="00A8025E" w:rsidRDefault="00304FB8"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Không được nhảy lên xe hay nhảy từ trên xe xuống</w:t>
      </w:r>
    </w:p>
    <w:p w:rsidR="00304FB8" w:rsidRPr="00A8025E" w:rsidRDefault="00304FB8"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Phải thắt dây an toàn trong suốt quá trình vận hành xe nâng hàng</w:t>
      </w:r>
    </w:p>
    <w:p w:rsidR="00304FB8" w:rsidRPr="00A8025E" w:rsidRDefault="00C0200F" w:rsidP="00C93A53">
      <w:pPr>
        <w:numPr>
          <w:ilvl w:val="0"/>
          <w:numId w:val="9"/>
        </w:numPr>
        <w:spacing w:before="120" w:after="240" w:line="360" w:lineRule="auto"/>
        <w:jc w:val="both"/>
        <w:rPr>
          <w:rFonts w:ascii="Times New Roman" w:hAnsi="Times New Roman"/>
          <w:sz w:val="24"/>
          <w:szCs w:val="24"/>
        </w:rPr>
      </w:pPr>
      <w:r>
        <w:rPr>
          <w:rFonts w:ascii="Times New Roman" w:hAnsi="Times New Roman"/>
          <w:sz w:val="24"/>
          <w:szCs w:val="24"/>
        </w:rPr>
        <w:t>Tốc độ tố</w:t>
      </w:r>
      <w:r w:rsidR="00694BAE">
        <w:rPr>
          <w:rFonts w:ascii="Times New Roman" w:hAnsi="Times New Roman"/>
          <w:sz w:val="24"/>
          <w:szCs w:val="24"/>
        </w:rPr>
        <w:t>i đa</w:t>
      </w:r>
      <w:r>
        <w:rPr>
          <w:rFonts w:ascii="Times New Roman" w:hAnsi="Times New Roman"/>
          <w:sz w:val="24"/>
          <w:szCs w:val="24"/>
        </w:rPr>
        <w:t xml:space="preserve"> cho phép khi hoạt động trong kho</w:t>
      </w:r>
      <w:r w:rsidR="00153284">
        <w:rPr>
          <w:rFonts w:ascii="Times New Roman" w:hAnsi="Times New Roman"/>
          <w:sz w:val="24"/>
          <w:szCs w:val="24"/>
        </w:rPr>
        <w:t xml:space="preserve"> </w:t>
      </w:r>
      <w:r>
        <w:rPr>
          <w:rFonts w:ascii="Times New Roman" w:hAnsi="Times New Roman"/>
          <w:sz w:val="24"/>
          <w:szCs w:val="24"/>
        </w:rPr>
        <w:t xml:space="preserve">là </w:t>
      </w:r>
      <w:r w:rsidRPr="009C4E6C">
        <w:rPr>
          <w:rFonts w:ascii="Times New Roman" w:hAnsi="Times New Roman"/>
          <w:b/>
          <w:color w:val="FF0000"/>
          <w:sz w:val="24"/>
          <w:szCs w:val="24"/>
        </w:rPr>
        <w:t>5 km/h</w:t>
      </w:r>
      <w:r w:rsidRPr="009C4E6C">
        <w:rPr>
          <w:rFonts w:ascii="Times New Roman" w:hAnsi="Times New Roman"/>
          <w:color w:val="FF0000"/>
          <w:sz w:val="24"/>
          <w:szCs w:val="24"/>
        </w:rPr>
        <w:t xml:space="preserve"> </w:t>
      </w:r>
      <w:r>
        <w:rPr>
          <w:rFonts w:ascii="Times New Roman" w:hAnsi="Times New Roman"/>
          <w:sz w:val="24"/>
          <w:szCs w:val="24"/>
        </w:rPr>
        <w:t xml:space="preserve">và </w:t>
      </w:r>
      <w:r w:rsidRPr="009C4E6C">
        <w:rPr>
          <w:rFonts w:ascii="Times New Roman" w:hAnsi="Times New Roman"/>
          <w:b/>
          <w:color w:val="FF0000"/>
          <w:sz w:val="24"/>
          <w:szCs w:val="24"/>
        </w:rPr>
        <w:t>10 km/h</w:t>
      </w:r>
      <w:r w:rsidRPr="009C4E6C">
        <w:rPr>
          <w:rFonts w:ascii="Times New Roman" w:hAnsi="Times New Roman"/>
          <w:color w:val="FF0000"/>
          <w:sz w:val="24"/>
          <w:szCs w:val="24"/>
        </w:rPr>
        <w:t xml:space="preserve"> </w:t>
      </w:r>
      <w:r w:rsidR="00153284">
        <w:rPr>
          <w:rFonts w:ascii="Times New Roman" w:hAnsi="Times New Roman"/>
          <w:sz w:val="24"/>
          <w:szCs w:val="24"/>
        </w:rPr>
        <w:t>ở ngoài kho.</w:t>
      </w:r>
    </w:p>
    <w:p w:rsidR="008C132B" w:rsidRPr="00441C3C" w:rsidRDefault="008C132B" w:rsidP="00C81879">
      <w:pPr>
        <w:numPr>
          <w:ilvl w:val="0"/>
          <w:numId w:val="9"/>
        </w:numPr>
        <w:spacing w:before="120" w:after="240" w:line="360" w:lineRule="auto"/>
        <w:jc w:val="both"/>
        <w:rPr>
          <w:rFonts w:ascii="Times New Roman" w:hAnsi="Times New Roman"/>
          <w:sz w:val="24"/>
          <w:szCs w:val="24"/>
        </w:rPr>
      </w:pPr>
      <w:r w:rsidRPr="00441C3C">
        <w:rPr>
          <w:rFonts w:ascii="Times New Roman" w:hAnsi="Times New Roman"/>
          <w:sz w:val="24"/>
          <w:szCs w:val="24"/>
        </w:rPr>
        <w:t>Không chất hàng hóa quá tải trọng cho phép của xe nâng.</w:t>
      </w:r>
      <w:r w:rsidR="00441C3C">
        <w:rPr>
          <w:rFonts w:ascii="Times New Roman" w:hAnsi="Times New Roman"/>
          <w:sz w:val="24"/>
          <w:szCs w:val="24"/>
        </w:rPr>
        <w:t xml:space="preserve"> </w:t>
      </w:r>
      <w:r w:rsidRPr="00441C3C">
        <w:rPr>
          <w:rFonts w:ascii="Times New Roman" w:hAnsi="Times New Roman"/>
          <w:sz w:val="24"/>
          <w:szCs w:val="24"/>
        </w:rPr>
        <w:t>Tải có trọng tải lớn đặt phía dưới, tải nhẹ hơn đặt phía trên</w:t>
      </w:r>
    </w:p>
    <w:p w:rsidR="00304FB8" w:rsidRPr="00441C3C" w:rsidRDefault="008C132B" w:rsidP="00BD1FF0">
      <w:pPr>
        <w:numPr>
          <w:ilvl w:val="0"/>
          <w:numId w:val="9"/>
        </w:numPr>
        <w:spacing w:before="120" w:after="240" w:line="360" w:lineRule="auto"/>
        <w:jc w:val="both"/>
        <w:rPr>
          <w:rFonts w:ascii="Times New Roman" w:hAnsi="Times New Roman"/>
          <w:sz w:val="24"/>
          <w:szCs w:val="24"/>
        </w:rPr>
      </w:pPr>
      <w:r w:rsidRPr="00441C3C">
        <w:rPr>
          <w:rFonts w:ascii="Times New Roman" w:hAnsi="Times New Roman"/>
          <w:sz w:val="24"/>
          <w:szCs w:val="24"/>
        </w:rPr>
        <w:t xml:space="preserve">Khi </w:t>
      </w:r>
      <w:r w:rsidR="006F7B45" w:rsidRPr="00441C3C">
        <w:rPr>
          <w:rFonts w:ascii="Times New Roman" w:hAnsi="Times New Roman"/>
          <w:sz w:val="24"/>
          <w:szCs w:val="24"/>
        </w:rPr>
        <w:t>nâng hàng</w:t>
      </w:r>
      <w:r w:rsidRPr="00441C3C">
        <w:rPr>
          <w:rFonts w:ascii="Times New Roman" w:hAnsi="Times New Roman"/>
          <w:sz w:val="24"/>
          <w:szCs w:val="24"/>
        </w:rPr>
        <w:t xml:space="preserve"> phải đảm bảo tâm tải nhỏ nhất</w:t>
      </w:r>
      <w:r w:rsidR="006F7B45" w:rsidRPr="00441C3C">
        <w:rPr>
          <w:rFonts w:ascii="Times New Roman" w:hAnsi="Times New Roman"/>
          <w:sz w:val="24"/>
          <w:szCs w:val="24"/>
        </w:rPr>
        <w:t xml:space="preserve"> để tránh hiện tượng lật xe</w:t>
      </w:r>
      <w:r w:rsidR="00441C3C">
        <w:rPr>
          <w:rFonts w:ascii="Times New Roman" w:hAnsi="Times New Roman"/>
          <w:sz w:val="24"/>
          <w:szCs w:val="24"/>
        </w:rPr>
        <w:t xml:space="preserve">. </w:t>
      </w:r>
      <w:r w:rsidR="006F7B45" w:rsidRPr="00441C3C">
        <w:rPr>
          <w:rFonts w:ascii="Times New Roman" w:hAnsi="Times New Roman"/>
          <w:sz w:val="24"/>
          <w:szCs w:val="24"/>
        </w:rPr>
        <w:t>K</w:t>
      </w:r>
      <w:r w:rsidRPr="00441C3C">
        <w:rPr>
          <w:rFonts w:ascii="Times New Roman" w:hAnsi="Times New Roman"/>
          <w:sz w:val="24"/>
          <w:szCs w:val="24"/>
        </w:rPr>
        <w:t>hông được để hàng</w:t>
      </w:r>
      <w:r w:rsidR="00441C3C">
        <w:rPr>
          <w:rFonts w:ascii="Times New Roman" w:hAnsi="Times New Roman"/>
          <w:sz w:val="24"/>
          <w:szCs w:val="24"/>
        </w:rPr>
        <w:t xml:space="preserve"> hóa</w:t>
      </w:r>
      <w:r w:rsidRPr="00441C3C">
        <w:rPr>
          <w:rFonts w:ascii="Times New Roman" w:hAnsi="Times New Roman"/>
          <w:sz w:val="24"/>
          <w:szCs w:val="24"/>
        </w:rPr>
        <w:t xml:space="preserve"> lên cao trong khi di chuyển.</w:t>
      </w:r>
      <w:r w:rsidR="006F7B45" w:rsidRPr="00441C3C">
        <w:rPr>
          <w:rFonts w:ascii="Times New Roman" w:hAnsi="Times New Roman"/>
          <w:sz w:val="24"/>
          <w:szCs w:val="24"/>
        </w:rPr>
        <w:t xml:space="preserve"> Càng nâng trong chỉ được phép cách mặt đất tối đa từ </w:t>
      </w:r>
      <w:r w:rsidR="006F7B45" w:rsidRPr="00441C3C">
        <w:rPr>
          <w:rFonts w:ascii="Times New Roman" w:hAnsi="Times New Roman"/>
          <w:b/>
          <w:sz w:val="24"/>
          <w:szCs w:val="24"/>
        </w:rPr>
        <w:t>20 - 30 cm.</w:t>
      </w:r>
    </w:p>
    <w:p w:rsidR="008C132B" w:rsidRPr="00A8025E" w:rsidRDefault="008C132B"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lastRenderedPageBreak/>
        <w:t xml:space="preserve"> </w:t>
      </w:r>
      <w:r w:rsidR="00304FB8" w:rsidRPr="00A8025E">
        <w:rPr>
          <w:rFonts w:ascii="Times New Roman" w:hAnsi="Times New Roman"/>
          <w:sz w:val="24"/>
          <w:szCs w:val="24"/>
        </w:rPr>
        <w:t>Trong quá trình di chuyển không được vừa đánh lái vừa lên càng đặc biệt trong khi ôm cua hoặc đường dốc, nghiêng</w:t>
      </w:r>
    </w:p>
    <w:p w:rsidR="006F7B45" w:rsidRPr="00A8025E" w:rsidRDefault="006F7B45"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 xml:space="preserve"> Tuyệt đối không được phép điều khiển xe trên mặt phẳng nghiêng với ngóc nghiêng lớn hơn 15</w:t>
      </w:r>
      <w:r w:rsidRPr="00A8025E">
        <w:rPr>
          <w:rFonts w:ascii="Times New Roman" w:hAnsi="Times New Roman"/>
          <w:sz w:val="24"/>
          <w:szCs w:val="24"/>
          <w:vertAlign w:val="superscript"/>
        </w:rPr>
        <w:t>0</w:t>
      </w:r>
      <w:r w:rsidRPr="00A8025E">
        <w:rPr>
          <w:rFonts w:ascii="Times New Roman" w:hAnsi="Times New Roman"/>
          <w:sz w:val="24"/>
          <w:szCs w:val="24"/>
        </w:rPr>
        <w:t xml:space="preserve"> </w:t>
      </w:r>
    </w:p>
    <w:p w:rsidR="00304FB8" w:rsidRPr="00A8025E" w:rsidRDefault="008C132B"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Không được phép sử dụng nâng hàng bằng</w:t>
      </w:r>
      <w:r w:rsidR="00304FB8" w:rsidRPr="00A8025E">
        <w:rPr>
          <w:rFonts w:ascii="Times New Roman" w:hAnsi="Times New Roman"/>
          <w:sz w:val="24"/>
          <w:szCs w:val="24"/>
        </w:rPr>
        <w:t xml:space="preserve"> </w:t>
      </w:r>
      <w:r w:rsidRPr="00A8025E">
        <w:rPr>
          <w:rFonts w:ascii="Times New Roman" w:hAnsi="Times New Roman"/>
          <w:sz w:val="24"/>
          <w:szCs w:val="24"/>
        </w:rPr>
        <w:t>1 càng của xe</w:t>
      </w:r>
      <w:r w:rsidR="00304FB8" w:rsidRPr="00A8025E">
        <w:rPr>
          <w:rFonts w:ascii="Times New Roman" w:hAnsi="Times New Roman"/>
          <w:sz w:val="24"/>
          <w:szCs w:val="24"/>
        </w:rPr>
        <w:t>.</w:t>
      </w:r>
      <w:r w:rsidRPr="00A8025E">
        <w:rPr>
          <w:rFonts w:ascii="Times New Roman" w:hAnsi="Times New Roman"/>
          <w:sz w:val="24"/>
          <w:szCs w:val="24"/>
        </w:rPr>
        <w:t xml:space="preserve"> </w:t>
      </w:r>
      <w:r w:rsidR="00304FB8" w:rsidRPr="00A8025E">
        <w:rPr>
          <w:rFonts w:ascii="Times New Roman" w:hAnsi="Times New Roman"/>
          <w:sz w:val="24"/>
          <w:szCs w:val="24"/>
        </w:rPr>
        <w:t>N</w:t>
      </w:r>
      <w:r w:rsidRPr="00A8025E">
        <w:rPr>
          <w:rFonts w:ascii="Times New Roman" w:hAnsi="Times New Roman"/>
          <w:sz w:val="24"/>
          <w:szCs w:val="24"/>
        </w:rPr>
        <w:t>ếu trong trường hợp cần thiết phải dồ</w:t>
      </w:r>
      <w:r w:rsidR="009C4E6C">
        <w:rPr>
          <w:rFonts w:ascii="Times New Roman" w:hAnsi="Times New Roman"/>
          <w:sz w:val="24"/>
          <w:szCs w:val="24"/>
        </w:rPr>
        <w:t>n hai</w:t>
      </w:r>
      <w:r w:rsidRPr="00A8025E">
        <w:rPr>
          <w:rFonts w:ascii="Times New Roman" w:hAnsi="Times New Roman"/>
          <w:sz w:val="24"/>
          <w:szCs w:val="24"/>
        </w:rPr>
        <w:t xml:space="preserve"> càng vào giữa khung nâng mới được phép nâng hàng tránh nguy cơ lật xe</w:t>
      </w:r>
      <w:r w:rsidR="00304FB8" w:rsidRPr="00A8025E">
        <w:rPr>
          <w:rFonts w:ascii="Times New Roman" w:hAnsi="Times New Roman"/>
          <w:sz w:val="24"/>
          <w:szCs w:val="24"/>
        </w:rPr>
        <w:t>.</w:t>
      </w:r>
    </w:p>
    <w:p w:rsidR="008C132B" w:rsidRPr="00083CCE" w:rsidRDefault="008C132B" w:rsidP="00C93A53">
      <w:pPr>
        <w:numPr>
          <w:ilvl w:val="0"/>
          <w:numId w:val="9"/>
        </w:numPr>
        <w:spacing w:before="120" w:after="240" w:line="360" w:lineRule="auto"/>
        <w:jc w:val="both"/>
        <w:rPr>
          <w:rFonts w:ascii="Times New Roman" w:hAnsi="Times New Roman"/>
          <w:b/>
          <w:color w:val="000000" w:themeColor="text1"/>
          <w:sz w:val="24"/>
          <w:szCs w:val="24"/>
        </w:rPr>
      </w:pPr>
      <w:r w:rsidRPr="00083CCE">
        <w:rPr>
          <w:rFonts w:ascii="Times New Roman" w:hAnsi="Times New Roman"/>
          <w:b/>
          <w:color w:val="000000" w:themeColor="text1"/>
          <w:sz w:val="24"/>
          <w:szCs w:val="24"/>
        </w:rPr>
        <w:t xml:space="preserve">Chỉ được phép xếp </w:t>
      </w:r>
      <w:r w:rsidR="00304FB8" w:rsidRPr="00083CCE">
        <w:rPr>
          <w:rFonts w:ascii="Times New Roman" w:hAnsi="Times New Roman"/>
          <w:b/>
          <w:color w:val="000000" w:themeColor="text1"/>
          <w:sz w:val="24"/>
          <w:szCs w:val="24"/>
        </w:rPr>
        <w:t>chồng</w:t>
      </w:r>
      <w:r w:rsidRPr="00083CCE">
        <w:rPr>
          <w:rFonts w:ascii="Times New Roman" w:hAnsi="Times New Roman"/>
          <w:b/>
          <w:color w:val="000000" w:themeColor="text1"/>
          <w:sz w:val="24"/>
          <w:szCs w:val="24"/>
        </w:rPr>
        <w:t xml:space="preserve"> tối đa 2 tank 1m</w:t>
      </w:r>
      <w:r w:rsidRPr="00083CCE">
        <w:rPr>
          <w:rFonts w:ascii="Times New Roman" w:hAnsi="Times New Roman"/>
          <w:b/>
          <w:color w:val="000000" w:themeColor="text1"/>
          <w:sz w:val="24"/>
          <w:szCs w:val="24"/>
          <w:vertAlign w:val="superscript"/>
        </w:rPr>
        <w:t>3</w:t>
      </w:r>
      <w:r w:rsidRPr="00083CCE">
        <w:rPr>
          <w:rFonts w:ascii="Times New Roman" w:hAnsi="Times New Roman"/>
          <w:b/>
          <w:color w:val="000000" w:themeColor="text1"/>
          <w:sz w:val="24"/>
          <w:szCs w:val="24"/>
        </w:rPr>
        <w:t xml:space="preserve"> lên nhau trong quá trình vận chuyển</w:t>
      </w:r>
    </w:p>
    <w:p w:rsidR="008C132B" w:rsidRPr="00083CCE" w:rsidRDefault="008C132B" w:rsidP="00C93A53">
      <w:pPr>
        <w:numPr>
          <w:ilvl w:val="0"/>
          <w:numId w:val="9"/>
        </w:numPr>
        <w:spacing w:before="120" w:after="240" w:line="360" w:lineRule="auto"/>
        <w:jc w:val="both"/>
        <w:rPr>
          <w:rFonts w:ascii="Times New Roman" w:hAnsi="Times New Roman"/>
          <w:b/>
          <w:color w:val="000000" w:themeColor="text1"/>
          <w:sz w:val="24"/>
          <w:szCs w:val="24"/>
        </w:rPr>
      </w:pPr>
      <w:r w:rsidRPr="00083CCE">
        <w:rPr>
          <w:rFonts w:ascii="Times New Roman" w:hAnsi="Times New Roman"/>
          <w:b/>
          <w:color w:val="000000" w:themeColor="text1"/>
          <w:sz w:val="24"/>
          <w:szCs w:val="24"/>
        </w:rPr>
        <w:t xml:space="preserve">Không được phép nâng hàng can mà không có đai quấn hoặc biện pháp cố định can </w:t>
      </w:r>
    </w:p>
    <w:p w:rsidR="006F7B45" w:rsidRPr="00A8025E" w:rsidRDefault="006F7B45"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Các vật nâng khi chất lên xe phải đảm bảo an toàn, ổn định, cân bằng trước khi nâng hoặc di chuyển.</w:t>
      </w:r>
    </w:p>
    <w:p w:rsidR="008C132B" w:rsidRPr="00A8025E" w:rsidRDefault="008C132B"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Không được cho ai khác ngoài người vận hành ngồi trên xe nâng khi xe đang vận hành.</w:t>
      </w:r>
    </w:p>
    <w:p w:rsidR="008C132B" w:rsidRPr="00A8025E" w:rsidRDefault="008C132B"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Không được phép tự ý nâng người bằng xe nâng hàng nếu không có biện pháp đảm bảo an toàn phù hợp và được sự đồng ý của những người liên quan (Giám đốc, Phòng EHS).</w:t>
      </w:r>
    </w:p>
    <w:p w:rsidR="00153284" w:rsidRDefault="008C132B" w:rsidP="002E1792">
      <w:pPr>
        <w:numPr>
          <w:ilvl w:val="0"/>
          <w:numId w:val="9"/>
        </w:numPr>
        <w:spacing w:before="120" w:after="240" w:line="360" w:lineRule="auto"/>
        <w:jc w:val="both"/>
        <w:rPr>
          <w:rFonts w:ascii="Times New Roman" w:hAnsi="Times New Roman"/>
          <w:sz w:val="24"/>
          <w:szCs w:val="24"/>
        </w:rPr>
      </w:pPr>
      <w:r w:rsidRPr="00153284">
        <w:rPr>
          <w:rFonts w:ascii="Times New Roman" w:hAnsi="Times New Roman"/>
          <w:sz w:val="24"/>
          <w:szCs w:val="24"/>
        </w:rPr>
        <w:t>Đảm bảo vùng ảnh hưởng bởi hoạt động của xe nâng bao gồm</w:t>
      </w:r>
      <w:r w:rsidR="006F7B45" w:rsidRPr="00153284">
        <w:rPr>
          <w:rFonts w:ascii="Times New Roman" w:hAnsi="Times New Roman"/>
          <w:sz w:val="24"/>
          <w:szCs w:val="24"/>
        </w:rPr>
        <w:t>:</w:t>
      </w:r>
      <w:r w:rsidRPr="00153284">
        <w:rPr>
          <w:rFonts w:ascii="Times New Roman" w:hAnsi="Times New Roman"/>
          <w:sz w:val="24"/>
          <w:szCs w:val="24"/>
        </w:rPr>
        <w:t xml:space="preserve"> vùng quay của xe nâng, vùng di chuyển của xe nâng đảm bảo không có người hoặc chướng ngại vật. </w:t>
      </w:r>
    </w:p>
    <w:p w:rsidR="008C132B" w:rsidRPr="00153284" w:rsidRDefault="008C132B" w:rsidP="002E1792">
      <w:pPr>
        <w:numPr>
          <w:ilvl w:val="0"/>
          <w:numId w:val="9"/>
        </w:numPr>
        <w:spacing w:before="120" w:after="240" w:line="360" w:lineRule="auto"/>
        <w:jc w:val="both"/>
        <w:rPr>
          <w:rFonts w:ascii="Times New Roman" w:hAnsi="Times New Roman"/>
          <w:sz w:val="24"/>
          <w:szCs w:val="24"/>
        </w:rPr>
      </w:pPr>
      <w:r w:rsidRPr="00153284">
        <w:rPr>
          <w:rFonts w:ascii="Times New Roman" w:hAnsi="Times New Roman"/>
          <w:sz w:val="24"/>
          <w:szCs w:val="24"/>
        </w:rPr>
        <w:t xml:space="preserve">Khi lên dốc xe có mang tải phải di chuyển tiến, khi xuống dốc phải di chuyển lùi </w:t>
      </w:r>
    </w:p>
    <w:p w:rsidR="008C132B" w:rsidRPr="00A8025E" w:rsidRDefault="008C132B"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 xml:space="preserve">Khi làm việc gần đường dây điện cần lưu ý: đảm bảo khoảng cách 3m tới đường điện dưới 50 Kv và 15m đối với đường điện tới 200 Kv </w:t>
      </w:r>
    </w:p>
    <w:p w:rsidR="008C132B" w:rsidRPr="00083CCE" w:rsidRDefault="008C132B" w:rsidP="00C93A53">
      <w:pPr>
        <w:pStyle w:val="NormalWeb"/>
        <w:numPr>
          <w:ilvl w:val="0"/>
          <w:numId w:val="9"/>
        </w:numPr>
        <w:spacing w:before="120" w:after="240" w:line="360" w:lineRule="auto"/>
        <w:rPr>
          <w:rFonts w:ascii="Times New Roman" w:hAnsi="Times New Roman" w:cs="Times New Roman"/>
          <w:b/>
          <w:sz w:val="24"/>
          <w:szCs w:val="24"/>
        </w:rPr>
      </w:pPr>
      <w:r w:rsidRPr="00A8025E">
        <w:rPr>
          <w:rFonts w:ascii="Times New Roman" w:hAnsi="Times New Roman" w:cs="Times New Roman"/>
          <w:sz w:val="24"/>
          <w:szCs w:val="24"/>
          <w:lang w:val="nl-NL"/>
        </w:rPr>
        <w:t>Khi vận chuyển loại hàng có khả năng dễ gây cháy, dễ kích thích nổ hoặc độc hại phải có biện pháp phòng ngừa đặc biệt. Hãy tham khảo ý kiến người quản lý</w:t>
      </w:r>
    </w:p>
    <w:p w:rsidR="00304FB8" w:rsidRPr="004E0354" w:rsidRDefault="004E0354" w:rsidP="00C93A53">
      <w:pPr>
        <w:pStyle w:val="NormalWeb"/>
        <w:numPr>
          <w:ilvl w:val="0"/>
          <w:numId w:val="9"/>
        </w:numPr>
        <w:spacing w:before="120" w:after="240" w:line="360" w:lineRule="auto"/>
        <w:rPr>
          <w:rFonts w:ascii="Times New Roman" w:hAnsi="Times New Roman" w:cs="Times New Roman"/>
          <w:b/>
          <w:color w:val="000000" w:themeColor="text1"/>
          <w:sz w:val="24"/>
          <w:szCs w:val="24"/>
        </w:rPr>
      </w:pPr>
      <w:r w:rsidRPr="004E0354">
        <w:rPr>
          <w:rFonts w:ascii="Times New Roman" w:hAnsi="Times New Roman" w:cs="Times New Roman"/>
          <w:b/>
          <w:color w:val="FF0000"/>
          <w:sz w:val="24"/>
          <w:szCs w:val="24"/>
        </w:rPr>
        <w:t>Ưu tiên</w:t>
      </w:r>
      <w:r w:rsidRPr="004E0354">
        <w:rPr>
          <w:rFonts w:ascii="Times New Roman" w:hAnsi="Times New Roman" w:cs="Times New Roman"/>
          <w:b/>
          <w:color w:val="000000" w:themeColor="text1"/>
          <w:sz w:val="24"/>
          <w:szCs w:val="24"/>
        </w:rPr>
        <w:t xml:space="preserve"> </w:t>
      </w:r>
      <w:r w:rsidR="00304FB8" w:rsidRPr="004E0354">
        <w:rPr>
          <w:rFonts w:ascii="Times New Roman" w:hAnsi="Times New Roman" w:cs="Times New Roman"/>
          <w:b/>
          <w:color w:val="000000" w:themeColor="text1"/>
          <w:sz w:val="24"/>
          <w:szCs w:val="24"/>
        </w:rPr>
        <w:t>sử dụng xe nâng điện trong kho dung môi và khu vực có nguy cơ cao về cháy nổ.</w:t>
      </w:r>
    </w:p>
    <w:p w:rsidR="008C132B" w:rsidRPr="00A8025E" w:rsidRDefault="008C132B" w:rsidP="00C93A53">
      <w:pPr>
        <w:numPr>
          <w:ilvl w:val="0"/>
          <w:numId w:val="9"/>
        </w:numPr>
        <w:spacing w:before="120" w:after="240" w:line="360" w:lineRule="auto"/>
        <w:jc w:val="both"/>
        <w:rPr>
          <w:rFonts w:ascii="Times New Roman" w:hAnsi="Times New Roman"/>
          <w:sz w:val="24"/>
          <w:szCs w:val="24"/>
        </w:rPr>
      </w:pPr>
      <w:r w:rsidRPr="00A8025E">
        <w:rPr>
          <w:rFonts w:ascii="Times New Roman" w:hAnsi="Times New Roman"/>
          <w:sz w:val="24"/>
          <w:szCs w:val="24"/>
        </w:rPr>
        <w:t>Phải kéo phanh tay, đảm bảo xe đứng yên trước và trong khi nâng hạ tải</w:t>
      </w:r>
    </w:p>
    <w:p w:rsidR="00A8025E" w:rsidRPr="00A8025E" w:rsidRDefault="00753FCE" w:rsidP="00C93A53">
      <w:pPr>
        <w:pStyle w:val="ListParagraph"/>
        <w:numPr>
          <w:ilvl w:val="0"/>
          <w:numId w:val="9"/>
        </w:numPr>
        <w:spacing w:before="240" w:after="240" w:line="360" w:lineRule="auto"/>
        <w:ind w:left="714" w:hanging="357"/>
        <w:contextualSpacing w:val="0"/>
        <w:rPr>
          <w:rFonts w:ascii="Times New Roman" w:hAnsi="Times New Roman"/>
          <w:sz w:val="24"/>
          <w:szCs w:val="24"/>
        </w:rPr>
      </w:pPr>
      <w:r w:rsidRPr="00A8025E">
        <w:rPr>
          <w:rFonts w:ascii="Times New Roman" w:hAnsi="Times New Roman"/>
          <w:sz w:val="24"/>
          <w:szCs w:val="24"/>
        </w:rPr>
        <w:t xml:space="preserve">Tuyệt đối không sử dụng xe </w:t>
      </w:r>
      <w:r w:rsidR="008C132B" w:rsidRPr="00A8025E">
        <w:rPr>
          <w:rFonts w:ascii="Times New Roman" w:hAnsi="Times New Roman"/>
          <w:sz w:val="24"/>
          <w:szCs w:val="24"/>
        </w:rPr>
        <w:t xml:space="preserve">nâng điện </w:t>
      </w:r>
      <w:r w:rsidRPr="00A8025E">
        <w:rPr>
          <w:rFonts w:ascii="Times New Roman" w:hAnsi="Times New Roman"/>
          <w:sz w:val="24"/>
          <w:szCs w:val="24"/>
        </w:rPr>
        <w:t>dưới trời mưa.</w:t>
      </w:r>
    </w:p>
    <w:p w:rsidR="00A8025E" w:rsidRPr="00A8025E" w:rsidRDefault="00C0200F" w:rsidP="00C93A53">
      <w:pPr>
        <w:pStyle w:val="ListParagraph"/>
        <w:numPr>
          <w:ilvl w:val="0"/>
          <w:numId w:val="9"/>
        </w:numPr>
        <w:spacing w:before="240" w:after="240" w:line="360" w:lineRule="auto"/>
        <w:ind w:left="714" w:hanging="357"/>
        <w:contextualSpacing w:val="0"/>
        <w:rPr>
          <w:rFonts w:ascii="Times New Roman" w:hAnsi="Times New Roman"/>
          <w:sz w:val="24"/>
          <w:szCs w:val="24"/>
        </w:rPr>
      </w:pPr>
      <w:r w:rsidRPr="00C0200F">
        <w:rPr>
          <w:rFonts w:ascii="Times New Roman" w:hAnsi="Times New Roman"/>
          <w:color w:val="FF0000"/>
          <w:sz w:val="24"/>
          <w:szCs w:val="24"/>
        </w:rPr>
        <w:t>Nhân viên lái xe nâng k</w:t>
      </w:r>
      <w:r w:rsidR="004E0354" w:rsidRPr="00C0200F">
        <w:rPr>
          <w:rFonts w:ascii="Times New Roman" w:hAnsi="Times New Roman"/>
          <w:color w:val="FF0000"/>
          <w:sz w:val="24"/>
          <w:szCs w:val="24"/>
        </w:rPr>
        <w:t>hông được</w:t>
      </w:r>
      <w:r w:rsidR="004E0354" w:rsidRPr="004E0354">
        <w:rPr>
          <w:rFonts w:ascii="Times New Roman" w:hAnsi="Times New Roman"/>
          <w:color w:val="FF0000"/>
          <w:sz w:val="24"/>
          <w:szCs w:val="24"/>
        </w:rPr>
        <w:t xml:space="preserve"> </w:t>
      </w:r>
      <w:r w:rsidR="00631F06" w:rsidRPr="00A8025E">
        <w:rPr>
          <w:rFonts w:ascii="Times New Roman" w:hAnsi="Times New Roman"/>
          <w:sz w:val="24"/>
          <w:szCs w:val="24"/>
        </w:rPr>
        <w:t>tự</w:t>
      </w:r>
      <w:r w:rsidR="00153284">
        <w:rPr>
          <w:rFonts w:ascii="Times New Roman" w:hAnsi="Times New Roman"/>
          <w:sz w:val="24"/>
          <w:szCs w:val="24"/>
        </w:rPr>
        <w:t xml:space="preserve"> ý tháo</w:t>
      </w:r>
      <w:r w:rsidR="004E0354">
        <w:rPr>
          <w:rFonts w:ascii="Times New Roman" w:hAnsi="Times New Roman"/>
          <w:sz w:val="24"/>
          <w:szCs w:val="24"/>
        </w:rPr>
        <w:t xml:space="preserve"> </w:t>
      </w:r>
      <w:r w:rsidR="004E0354" w:rsidRPr="004E0354">
        <w:rPr>
          <w:rFonts w:ascii="Times New Roman" w:hAnsi="Times New Roman"/>
          <w:color w:val="FF0000"/>
          <w:sz w:val="24"/>
          <w:szCs w:val="24"/>
        </w:rPr>
        <w:t>dỡ</w:t>
      </w:r>
      <w:r w:rsidR="00631F06" w:rsidRPr="00A8025E">
        <w:rPr>
          <w:rFonts w:ascii="Times New Roman" w:hAnsi="Times New Roman"/>
          <w:sz w:val="24"/>
          <w:szCs w:val="24"/>
        </w:rPr>
        <w:t xml:space="preserve">, </w:t>
      </w:r>
      <w:r>
        <w:rPr>
          <w:rFonts w:ascii="Times New Roman" w:hAnsi="Times New Roman"/>
          <w:sz w:val="24"/>
          <w:szCs w:val="24"/>
        </w:rPr>
        <w:t>sữa chữ</w:t>
      </w:r>
      <w:r w:rsidR="00153284">
        <w:rPr>
          <w:rFonts w:ascii="Times New Roman" w:hAnsi="Times New Roman"/>
          <w:sz w:val="24"/>
          <w:szCs w:val="24"/>
        </w:rPr>
        <w:t>a</w:t>
      </w:r>
      <w:r>
        <w:rPr>
          <w:rFonts w:ascii="Times New Roman" w:hAnsi="Times New Roman"/>
          <w:sz w:val="24"/>
          <w:szCs w:val="24"/>
        </w:rPr>
        <w:t>,</w:t>
      </w:r>
      <w:r w:rsidR="00153284">
        <w:rPr>
          <w:rFonts w:ascii="Times New Roman" w:hAnsi="Times New Roman"/>
          <w:sz w:val="24"/>
          <w:szCs w:val="24"/>
        </w:rPr>
        <w:t xml:space="preserve"> </w:t>
      </w:r>
      <w:r w:rsidR="00631F06" w:rsidRPr="00A8025E">
        <w:rPr>
          <w:rFonts w:ascii="Times New Roman" w:hAnsi="Times New Roman"/>
          <w:sz w:val="24"/>
          <w:szCs w:val="24"/>
        </w:rPr>
        <w:t>đổ nước bình ắc quy.</w:t>
      </w:r>
    </w:p>
    <w:p w:rsidR="00B915E8" w:rsidRPr="009C4E6C" w:rsidRDefault="00153284" w:rsidP="004C51E6">
      <w:pPr>
        <w:pStyle w:val="ListParagraph"/>
        <w:numPr>
          <w:ilvl w:val="0"/>
          <w:numId w:val="9"/>
        </w:numPr>
        <w:spacing w:before="240" w:after="240" w:line="360" w:lineRule="auto"/>
        <w:ind w:left="714" w:hanging="357"/>
        <w:contextualSpacing w:val="0"/>
        <w:rPr>
          <w:rFonts w:ascii="Times New Roman" w:hAnsi="Times New Roman"/>
          <w:sz w:val="24"/>
          <w:szCs w:val="24"/>
        </w:rPr>
      </w:pPr>
      <w:r w:rsidRPr="009C4E6C">
        <w:rPr>
          <w:rFonts w:ascii="Times New Roman" w:hAnsi="Times New Roman"/>
          <w:color w:val="FF0000"/>
          <w:sz w:val="24"/>
          <w:szCs w:val="24"/>
        </w:rPr>
        <w:t>Không s</w:t>
      </w:r>
      <w:r w:rsidR="00B915E8" w:rsidRPr="009C4E6C">
        <w:rPr>
          <w:rFonts w:ascii="Times New Roman" w:hAnsi="Times New Roman"/>
          <w:color w:val="FF0000"/>
          <w:sz w:val="24"/>
          <w:szCs w:val="24"/>
        </w:rPr>
        <w:t>ử dụng</w:t>
      </w:r>
      <w:r w:rsidRPr="009C4E6C">
        <w:rPr>
          <w:rFonts w:ascii="Times New Roman" w:hAnsi="Times New Roman"/>
          <w:color w:val="FF0000"/>
          <w:sz w:val="24"/>
          <w:szCs w:val="24"/>
        </w:rPr>
        <w:t xml:space="preserve"> xe nâng điện</w:t>
      </w:r>
      <w:r w:rsidR="00B915E8" w:rsidRPr="009C4E6C">
        <w:rPr>
          <w:rFonts w:ascii="Times New Roman" w:hAnsi="Times New Roman"/>
          <w:color w:val="FF0000"/>
          <w:sz w:val="24"/>
          <w:szCs w:val="24"/>
        </w:rPr>
        <w:t xml:space="preserve"> </w:t>
      </w:r>
      <w:r w:rsidR="00B915E8" w:rsidRPr="009C4E6C">
        <w:rPr>
          <w:rFonts w:ascii="Times New Roman" w:hAnsi="Times New Roman"/>
          <w:sz w:val="24"/>
          <w:szCs w:val="24"/>
        </w:rPr>
        <w:t>tới khi ắc quy hết hẳn điện, nên cắm sạc ắc quy khi còn khoảng 20% để kéo dài tuổi thọ của ắc quy.</w:t>
      </w:r>
      <w:r w:rsidR="009C4E6C">
        <w:rPr>
          <w:rFonts w:ascii="Times New Roman" w:hAnsi="Times New Roman"/>
          <w:sz w:val="24"/>
          <w:szCs w:val="24"/>
        </w:rPr>
        <w:t xml:space="preserve"> </w:t>
      </w:r>
      <w:r w:rsidR="00B915E8" w:rsidRPr="009C4E6C">
        <w:rPr>
          <w:rFonts w:ascii="Times New Roman" w:hAnsi="Times New Roman"/>
          <w:sz w:val="24"/>
          <w:szCs w:val="24"/>
        </w:rPr>
        <w:t>Luôn giữ bề mặt bình ắc quy sạch sẽ</w:t>
      </w:r>
      <w:r w:rsidR="00B231D2" w:rsidRPr="009C4E6C">
        <w:rPr>
          <w:rFonts w:ascii="Times New Roman" w:hAnsi="Times New Roman"/>
          <w:sz w:val="24"/>
          <w:szCs w:val="24"/>
        </w:rPr>
        <w:t xml:space="preserve">, </w:t>
      </w:r>
      <w:r w:rsidR="00B915E8" w:rsidRPr="009C4E6C">
        <w:rPr>
          <w:rFonts w:ascii="Times New Roman" w:hAnsi="Times New Roman"/>
          <w:sz w:val="24"/>
          <w:szCs w:val="24"/>
        </w:rPr>
        <w:t>vệ sinh bình ắc quy trước khi sạc.</w:t>
      </w:r>
    </w:p>
    <w:p w:rsidR="001A3D49" w:rsidRPr="009C4E6C" w:rsidRDefault="00B231D2" w:rsidP="002E3279">
      <w:pPr>
        <w:pStyle w:val="ListParagraph"/>
        <w:numPr>
          <w:ilvl w:val="0"/>
          <w:numId w:val="9"/>
        </w:numPr>
        <w:spacing w:before="240" w:after="240" w:line="360" w:lineRule="auto"/>
        <w:ind w:left="714" w:hanging="357"/>
        <w:contextualSpacing w:val="0"/>
        <w:rPr>
          <w:rFonts w:ascii="Times New Roman" w:hAnsi="Times New Roman"/>
          <w:sz w:val="24"/>
          <w:szCs w:val="24"/>
        </w:rPr>
      </w:pPr>
      <w:r w:rsidRPr="009C4E6C">
        <w:rPr>
          <w:rFonts w:ascii="Times New Roman" w:hAnsi="Times New Roman"/>
          <w:sz w:val="24"/>
          <w:szCs w:val="24"/>
        </w:rPr>
        <w:lastRenderedPageBreak/>
        <w:t>K</w:t>
      </w:r>
      <w:r w:rsidR="00B915E8" w:rsidRPr="009C4E6C">
        <w:rPr>
          <w:rFonts w:ascii="Times New Roman" w:hAnsi="Times New Roman"/>
          <w:sz w:val="24"/>
          <w:szCs w:val="24"/>
        </w:rPr>
        <w:t xml:space="preserve">hông nên sử dụng khăn khô </w:t>
      </w:r>
      <w:r w:rsidRPr="009C4E6C">
        <w:rPr>
          <w:rFonts w:ascii="Times New Roman" w:hAnsi="Times New Roman"/>
          <w:sz w:val="24"/>
          <w:szCs w:val="24"/>
        </w:rPr>
        <w:t xml:space="preserve">để vệ sinh bình ắc quy, </w:t>
      </w:r>
      <w:r w:rsidR="00B915E8" w:rsidRPr="009C4E6C">
        <w:rPr>
          <w:rFonts w:ascii="Times New Roman" w:hAnsi="Times New Roman"/>
          <w:sz w:val="24"/>
          <w:szCs w:val="24"/>
        </w:rPr>
        <w:t>ma sát s</w:t>
      </w:r>
      <w:r w:rsidRPr="009C4E6C">
        <w:rPr>
          <w:rFonts w:ascii="Times New Roman" w:hAnsi="Times New Roman"/>
          <w:sz w:val="24"/>
          <w:szCs w:val="24"/>
        </w:rPr>
        <w:t>ẽ s</w:t>
      </w:r>
      <w:r w:rsidR="00B915E8" w:rsidRPr="009C4E6C">
        <w:rPr>
          <w:rFonts w:ascii="Times New Roman" w:hAnsi="Times New Roman"/>
          <w:sz w:val="24"/>
          <w:szCs w:val="24"/>
        </w:rPr>
        <w:t>inh ra điện</w:t>
      </w:r>
      <w:r w:rsidR="00631F06" w:rsidRPr="009C4E6C">
        <w:rPr>
          <w:rFonts w:ascii="Times New Roman" w:hAnsi="Times New Roman"/>
          <w:sz w:val="24"/>
          <w:szCs w:val="24"/>
        </w:rPr>
        <w:t xml:space="preserve"> gây sự cố.</w:t>
      </w:r>
      <w:r w:rsidR="009C4E6C">
        <w:rPr>
          <w:rFonts w:ascii="Times New Roman" w:hAnsi="Times New Roman"/>
          <w:sz w:val="24"/>
          <w:szCs w:val="24"/>
        </w:rPr>
        <w:t xml:space="preserve"> </w:t>
      </w:r>
      <w:r w:rsidRPr="009C4E6C">
        <w:rPr>
          <w:rFonts w:ascii="Times New Roman" w:hAnsi="Times New Roman"/>
          <w:sz w:val="24"/>
          <w:szCs w:val="24"/>
        </w:rPr>
        <w:t xml:space="preserve">Kiểm tra dung dịch </w:t>
      </w:r>
      <w:r w:rsidR="00631F06" w:rsidRPr="009C4E6C">
        <w:rPr>
          <w:rFonts w:ascii="Times New Roman" w:hAnsi="Times New Roman"/>
          <w:sz w:val="24"/>
          <w:szCs w:val="24"/>
        </w:rPr>
        <w:t>A</w:t>
      </w:r>
      <w:r w:rsidRPr="009C4E6C">
        <w:rPr>
          <w:rFonts w:ascii="Times New Roman" w:hAnsi="Times New Roman"/>
          <w:sz w:val="24"/>
          <w:szCs w:val="24"/>
        </w:rPr>
        <w:t xml:space="preserve">xít </w:t>
      </w:r>
      <w:r w:rsidR="00631F06" w:rsidRPr="009C4E6C">
        <w:rPr>
          <w:rFonts w:ascii="Times New Roman" w:hAnsi="Times New Roman"/>
          <w:sz w:val="24"/>
          <w:szCs w:val="24"/>
        </w:rPr>
        <w:t>S</w:t>
      </w:r>
      <w:r w:rsidRPr="009C4E6C">
        <w:rPr>
          <w:rFonts w:ascii="Times New Roman" w:hAnsi="Times New Roman"/>
          <w:sz w:val="24"/>
          <w:szCs w:val="24"/>
        </w:rPr>
        <w:t>ulfuric trong bình ắc quy hàng tuần</w:t>
      </w:r>
    </w:p>
    <w:p w:rsidR="00B915E8" w:rsidRPr="009C4E6C" w:rsidRDefault="00631F06" w:rsidP="00003D55">
      <w:pPr>
        <w:pStyle w:val="ListParagraph"/>
        <w:numPr>
          <w:ilvl w:val="0"/>
          <w:numId w:val="9"/>
        </w:numPr>
        <w:spacing w:before="240" w:after="240" w:line="360" w:lineRule="auto"/>
        <w:ind w:left="714" w:hanging="357"/>
        <w:contextualSpacing w:val="0"/>
        <w:rPr>
          <w:rFonts w:ascii="Times New Roman" w:hAnsi="Times New Roman"/>
          <w:sz w:val="24"/>
          <w:szCs w:val="24"/>
        </w:rPr>
      </w:pPr>
      <w:r w:rsidRPr="009C4E6C">
        <w:rPr>
          <w:rFonts w:ascii="Times New Roman" w:hAnsi="Times New Roman"/>
          <w:sz w:val="24"/>
          <w:szCs w:val="24"/>
        </w:rPr>
        <w:t>Sạc ắc quy ở nguồn điện đúng tiêu chuẩn (3Pha, 380V)</w:t>
      </w:r>
      <w:r w:rsidR="009C4E6C" w:rsidRPr="009C4E6C">
        <w:rPr>
          <w:rFonts w:ascii="Times New Roman" w:hAnsi="Times New Roman"/>
          <w:sz w:val="24"/>
          <w:szCs w:val="24"/>
        </w:rPr>
        <w:t>.</w:t>
      </w:r>
      <w:r w:rsidR="009C4E6C">
        <w:rPr>
          <w:rFonts w:ascii="Times New Roman" w:hAnsi="Times New Roman"/>
          <w:sz w:val="24"/>
          <w:szCs w:val="24"/>
        </w:rPr>
        <w:t xml:space="preserve"> </w:t>
      </w:r>
      <w:r w:rsidR="00B231D2" w:rsidRPr="009C4E6C">
        <w:rPr>
          <w:rFonts w:ascii="Times New Roman" w:hAnsi="Times New Roman"/>
          <w:sz w:val="24"/>
          <w:szCs w:val="24"/>
        </w:rPr>
        <w:t>C</w:t>
      </w:r>
      <w:r w:rsidR="008B7B10" w:rsidRPr="009C4E6C">
        <w:rPr>
          <w:rFonts w:ascii="Times New Roman" w:hAnsi="Times New Roman"/>
          <w:sz w:val="24"/>
          <w:szCs w:val="24"/>
        </w:rPr>
        <w:t>ác nắp thông hơi của bình ắc quy luôn được đóng chặt, tránh rò rỉ axit</w:t>
      </w:r>
      <w:r w:rsidR="00667FCE">
        <w:rPr>
          <w:rFonts w:ascii="Times New Roman" w:hAnsi="Times New Roman"/>
          <w:sz w:val="24"/>
          <w:szCs w:val="24"/>
        </w:rPr>
        <w:t>.</w:t>
      </w:r>
    </w:p>
    <w:p w:rsidR="00B231D2" w:rsidRPr="00A8025E" w:rsidRDefault="008B7B10" w:rsidP="00C93A53">
      <w:pPr>
        <w:pStyle w:val="ListParagraph"/>
        <w:numPr>
          <w:ilvl w:val="0"/>
          <w:numId w:val="9"/>
        </w:numPr>
        <w:spacing w:before="240" w:after="240" w:line="360" w:lineRule="auto"/>
        <w:ind w:left="714" w:hanging="357"/>
        <w:contextualSpacing w:val="0"/>
        <w:rPr>
          <w:rFonts w:ascii="Times New Roman" w:hAnsi="Times New Roman"/>
          <w:sz w:val="24"/>
          <w:szCs w:val="24"/>
        </w:rPr>
      </w:pPr>
      <w:r w:rsidRPr="00A8025E">
        <w:rPr>
          <w:rFonts w:ascii="Times New Roman" w:hAnsi="Times New Roman"/>
          <w:sz w:val="24"/>
          <w:szCs w:val="24"/>
        </w:rPr>
        <w:t xml:space="preserve">Bảo quản </w:t>
      </w:r>
      <w:r w:rsidR="00B231D2" w:rsidRPr="00A8025E">
        <w:rPr>
          <w:rFonts w:ascii="Times New Roman" w:hAnsi="Times New Roman"/>
          <w:sz w:val="24"/>
          <w:szCs w:val="24"/>
        </w:rPr>
        <w:t xml:space="preserve">xe và </w:t>
      </w:r>
      <w:r w:rsidRPr="00A8025E">
        <w:rPr>
          <w:rFonts w:ascii="Times New Roman" w:hAnsi="Times New Roman"/>
          <w:sz w:val="24"/>
          <w:szCs w:val="24"/>
        </w:rPr>
        <w:t>bình ắc quy ở nơi khô</w:t>
      </w:r>
      <w:r w:rsidR="00B231D2" w:rsidRPr="00A8025E">
        <w:rPr>
          <w:rFonts w:ascii="Times New Roman" w:hAnsi="Times New Roman"/>
          <w:sz w:val="24"/>
          <w:szCs w:val="24"/>
        </w:rPr>
        <w:t>, mát,</w:t>
      </w:r>
      <w:r w:rsidRPr="00A8025E">
        <w:rPr>
          <w:rFonts w:ascii="Times New Roman" w:hAnsi="Times New Roman"/>
          <w:sz w:val="24"/>
          <w:szCs w:val="24"/>
        </w:rPr>
        <w:t xml:space="preserve"> thoáng, tránh</w:t>
      </w:r>
      <w:r w:rsidR="00B231D2" w:rsidRPr="00A8025E">
        <w:rPr>
          <w:rFonts w:ascii="Times New Roman" w:hAnsi="Times New Roman"/>
          <w:sz w:val="24"/>
          <w:szCs w:val="24"/>
        </w:rPr>
        <w:t xml:space="preserve"> hơi hóa chất </w:t>
      </w:r>
    </w:p>
    <w:p w:rsidR="00C0200F" w:rsidRDefault="009C4E6C" w:rsidP="00C93A53">
      <w:pPr>
        <w:pStyle w:val="ListParagraph"/>
        <w:numPr>
          <w:ilvl w:val="0"/>
          <w:numId w:val="9"/>
        </w:numPr>
        <w:spacing w:before="240" w:after="240" w:line="360" w:lineRule="auto"/>
        <w:ind w:left="714" w:hanging="357"/>
        <w:contextualSpacing w:val="0"/>
        <w:rPr>
          <w:rFonts w:ascii="Times New Roman" w:hAnsi="Times New Roman"/>
          <w:sz w:val="24"/>
          <w:szCs w:val="24"/>
        </w:rPr>
      </w:pPr>
      <w:r>
        <w:rPr>
          <w:rFonts w:ascii="Times New Roman" w:hAnsi="Times New Roman"/>
          <w:sz w:val="24"/>
          <w:szCs w:val="24"/>
        </w:rPr>
        <w:t>Báo cáo cho quản lý và l</w:t>
      </w:r>
      <w:r w:rsidR="008B7B10" w:rsidRPr="00A8025E">
        <w:rPr>
          <w:rFonts w:ascii="Times New Roman" w:hAnsi="Times New Roman"/>
          <w:sz w:val="24"/>
          <w:szCs w:val="24"/>
        </w:rPr>
        <w:t xml:space="preserve">iên hệ với nhân viên kỹ thuật </w:t>
      </w:r>
      <w:r w:rsidR="00EE3DDB">
        <w:rPr>
          <w:rFonts w:ascii="Times New Roman" w:hAnsi="Times New Roman"/>
          <w:sz w:val="24"/>
          <w:szCs w:val="24"/>
        </w:rPr>
        <w:t xml:space="preserve">của công ty </w:t>
      </w:r>
      <w:r w:rsidR="00B231D2" w:rsidRPr="00A8025E">
        <w:rPr>
          <w:rFonts w:ascii="Times New Roman" w:hAnsi="Times New Roman"/>
          <w:sz w:val="24"/>
          <w:szCs w:val="24"/>
        </w:rPr>
        <w:t xml:space="preserve">ngay </w:t>
      </w:r>
      <w:r w:rsidR="008B7B10" w:rsidRPr="00A8025E">
        <w:rPr>
          <w:rFonts w:ascii="Times New Roman" w:hAnsi="Times New Roman"/>
          <w:sz w:val="24"/>
          <w:szCs w:val="24"/>
        </w:rPr>
        <w:t>khi gặp sự cố</w:t>
      </w:r>
      <w:r w:rsidR="00EE3DDB">
        <w:rPr>
          <w:rFonts w:ascii="Times New Roman" w:hAnsi="Times New Roman"/>
          <w:sz w:val="24"/>
          <w:szCs w:val="24"/>
        </w:rPr>
        <w:t xml:space="preserve">. </w:t>
      </w:r>
    </w:p>
    <w:p w:rsidR="00021B7C" w:rsidRPr="00021B7C" w:rsidRDefault="00021B7C" w:rsidP="00C93A53">
      <w:pPr>
        <w:pStyle w:val="ListParagraph"/>
        <w:numPr>
          <w:ilvl w:val="0"/>
          <w:numId w:val="9"/>
        </w:numPr>
        <w:spacing w:before="240" w:after="240" w:line="360" w:lineRule="auto"/>
        <w:ind w:left="714" w:hanging="357"/>
        <w:contextualSpacing w:val="0"/>
        <w:rPr>
          <w:rFonts w:ascii="Times New Roman" w:hAnsi="Times New Roman"/>
          <w:color w:val="FF0000"/>
          <w:sz w:val="24"/>
          <w:szCs w:val="24"/>
        </w:rPr>
      </w:pPr>
      <w:r w:rsidRPr="00021B7C">
        <w:rPr>
          <w:rFonts w:ascii="Times New Roman" w:hAnsi="Times New Roman"/>
          <w:color w:val="FF0000"/>
          <w:sz w:val="24"/>
          <w:szCs w:val="24"/>
        </w:rPr>
        <w:t>Khi hết giờ làm việc phải bàn giao chìa khóa xe cho phòng bảo vệ.</w:t>
      </w:r>
    </w:p>
    <w:p w:rsidR="003C2F69" w:rsidRPr="00083CCE" w:rsidRDefault="003C2F69" w:rsidP="00316AFA">
      <w:pPr>
        <w:pStyle w:val="ListParagraph"/>
        <w:spacing w:after="240" w:line="360" w:lineRule="auto"/>
        <w:ind w:left="0"/>
        <w:contextualSpacing w:val="0"/>
        <w:rPr>
          <w:rFonts w:ascii="Times New Roman" w:hAnsi="Times New Roman"/>
          <w:b/>
          <w:color w:val="000000" w:themeColor="text1"/>
          <w:szCs w:val="24"/>
        </w:rPr>
      </w:pPr>
      <w:r w:rsidRPr="00083CCE">
        <w:rPr>
          <w:rFonts w:ascii="Times New Roman" w:hAnsi="Times New Roman"/>
          <w:b/>
          <w:color w:val="000000" w:themeColor="text1"/>
          <w:szCs w:val="24"/>
        </w:rPr>
        <w:t>III. QUY ĐỊNH VỀ X</w:t>
      </w:r>
      <w:r w:rsidR="0064078A" w:rsidRPr="00083CCE">
        <w:rPr>
          <w:rFonts w:ascii="Times New Roman" w:hAnsi="Times New Roman"/>
          <w:b/>
          <w:color w:val="000000" w:themeColor="text1"/>
          <w:szCs w:val="24"/>
        </w:rPr>
        <w:t>Ử</w:t>
      </w:r>
      <w:r w:rsidRPr="00083CCE">
        <w:rPr>
          <w:rFonts w:ascii="Times New Roman" w:hAnsi="Times New Roman"/>
          <w:b/>
          <w:color w:val="000000" w:themeColor="text1"/>
          <w:szCs w:val="24"/>
        </w:rPr>
        <w:t xml:space="preserve"> PHẠT</w:t>
      </w:r>
    </w:p>
    <w:p w:rsidR="003C2F69" w:rsidRPr="00021B7C" w:rsidRDefault="003C2F69" w:rsidP="00021B7C">
      <w:pPr>
        <w:tabs>
          <w:tab w:val="left" w:pos="426"/>
        </w:tabs>
        <w:spacing w:after="240" w:line="360" w:lineRule="auto"/>
        <w:rPr>
          <w:rFonts w:ascii="Times New Roman" w:hAnsi="Times New Roman"/>
          <w:color w:val="000000" w:themeColor="text1"/>
          <w:sz w:val="24"/>
          <w:szCs w:val="24"/>
        </w:rPr>
      </w:pPr>
      <w:r w:rsidRPr="00021B7C">
        <w:rPr>
          <w:rFonts w:ascii="Times New Roman" w:hAnsi="Times New Roman"/>
          <w:color w:val="000000" w:themeColor="text1"/>
          <w:sz w:val="24"/>
          <w:szCs w:val="24"/>
        </w:rPr>
        <w:t xml:space="preserve">Những người vi phạm quy định trên sẽ </w:t>
      </w:r>
      <w:r w:rsidR="003B2D52" w:rsidRPr="00021B7C">
        <w:rPr>
          <w:rFonts w:ascii="Times New Roman" w:hAnsi="Times New Roman"/>
          <w:color w:val="000000" w:themeColor="text1"/>
          <w:sz w:val="24"/>
          <w:szCs w:val="24"/>
        </w:rPr>
        <w:t>bị:</w:t>
      </w:r>
    </w:p>
    <w:p w:rsidR="003B2D52" w:rsidRPr="00083CCE" w:rsidRDefault="003B2D52" w:rsidP="00316AFA">
      <w:pPr>
        <w:pStyle w:val="ListParagraph"/>
        <w:numPr>
          <w:ilvl w:val="0"/>
          <w:numId w:val="6"/>
        </w:numPr>
        <w:tabs>
          <w:tab w:val="left" w:pos="426"/>
        </w:tabs>
        <w:spacing w:after="240" w:line="360" w:lineRule="auto"/>
        <w:contextualSpacing w:val="0"/>
        <w:rPr>
          <w:rFonts w:ascii="Times New Roman" w:hAnsi="Times New Roman"/>
          <w:color w:val="000000" w:themeColor="text1"/>
          <w:sz w:val="24"/>
          <w:szCs w:val="24"/>
        </w:rPr>
      </w:pPr>
      <w:r w:rsidRPr="00083CCE">
        <w:rPr>
          <w:rFonts w:ascii="Times New Roman" w:hAnsi="Times New Roman"/>
          <w:color w:val="000000" w:themeColor="text1"/>
          <w:sz w:val="24"/>
          <w:szCs w:val="24"/>
        </w:rPr>
        <w:t>Lần 1: Cảnh cáo</w:t>
      </w:r>
      <w:r w:rsidR="0064078A" w:rsidRPr="00083CCE">
        <w:rPr>
          <w:rFonts w:ascii="Times New Roman" w:hAnsi="Times New Roman"/>
          <w:color w:val="000000" w:themeColor="text1"/>
          <w:sz w:val="24"/>
          <w:szCs w:val="24"/>
        </w:rPr>
        <w:t>,</w:t>
      </w:r>
      <w:r w:rsidRPr="00083CCE">
        <w:rPr>
          <w:rFonts w:ascii="Times New Roman" w:hAnsi="Times New Roman"/>
          <w:color w:val="000000" w:themeColor="text1"/>
          <w:sz w:val="24"/>
          <w:szCs w:val="24"/>
        </w:rPr>
        <w:t xml:space="preserve"> lập biên bản vi phạm</w:t>
      </w:r>
    </w:p>
    <w:p w:rsidR="003B2D52" w:rsidRPr="00083CCE" w:rsidRDefault="003B2D52" w:rsidP="00316AFA">
      <w:pPr>
        <w:pStyle w:val="ListParagraph"/>
        <w:numPr>
          <w:ilvl w:val="0"/>
          <w:numId w:val="6"/>
        </w:numPr>
        <w:tabs>
          <w:tab w:val="left" w:pos="426"/>
        </w:tabs>
        <w:spacing w:after="240" w:line="360" w:lineRule="auto"/>
        <w:contextualSpacing w:val="0"/>
        <w:rPr>
          <w:rFonts w:ascii="Times New Roman" w:hAnsi="Times New Roman"/>
          <w:color w:val="000000" w:themeColor="text1"/>
          <w:sz w:val="24"/>
          <w:szCs w:val="24"/>
        </w:rPr>
      </w:pPr>
      <w:r w:rsidRPr="00083CCE">
        <w:rPr>
          <w:rFonts w:ascii="Times New Roman" w:hAnsi="Times New Roman"/>
          <w:color w:val="000000" w:themeColor="text1"/>
          <w:sz w:val="24"/>
          <w:szCs w:val="24"/>
        </w:rPr>
        <w:t>Lần 2: Cảnh cáo, lập biên bản,</w:t>
      </w:r>
      <w:r w:rsidR="00A8025E" w:rsidRPr="00083CCE">
        <w:rPr>
          <w:rFonts w:ascii="Times New Roman" w:hAnsi="Times New Roman"/>
          <w:color w:val="000000" w:themeColor="text1"/>
          <w:sz w:val="24"/>
          <w:szCs w:val="24"/>
        </w:rPr>
        <w:t xml:space="preserve"> học lại an toàn và</w:t>
      </w:r>
      <w:r w:rsidRPr="00083CCE">
        <w:rPr>
          <w:rFonts w:ascii="Times New Roman" w:hAnsi="Times New Roman"/>
          <w:color w:val="000000" w:themeColor="text1"/>
          <w:sz w:val="24"/>
          <w:szCs w:val="24"/>
        </w:rPr>
        <w:t xml:space="preserve"> phạt 500 nghìn vnđ</w:t>
      </w:r>
    </w:p>
    <w:p w:rsidR="003B2D52" w:rsidRPr="00083CCE" w:rsidRDefault="003B2D52" w:rsidP="00316AFA">
      <w:pPr>
        <w:pStyle w:val="ListParagraph"/>
        <w:numPr>
          <w:ilvl w:val="0"/>
          <w:numId w:val="6"/>
        </w:numPr>
        <w:tabs>
          <w:tab w:val="left" w:pos="426"/>
        </w:tabs>
        <w:spacing w:after="240" w:line="360" w:lineRule="auto"/>
        <w:contextualSpacing w:val="0"/>
        <w:rPr>
          <w:rFonts w:ascii="Times New Roman" w:hAnsi="Times New Roman"/>
          <w:color w:val="000000" w:themeColor="text1"/>
          <w:sz w:val="24"/>
          <w:szCs w:val="24"/>
        </w:rPr>
      </w:pPr>
      <w:r w:rsidRPr="00083CCE">
        <w:rPr>
          <w:rFonts w:ascii="Times New Roman" w:hAnsi="Times New Roman"/>
          <w:color w:val="000000" w:themeColor="text1"/>
          <w:sz w:val="24"/>
          <w:szCs w:val="24"/>
        </w:rPr>
        <w:t>Lần 3: Lập biên bản, đình chỉ công tác 2 tuần làm việc, phạt 1.000.000 vnđ</w:t>
      </w:r>
    </w:p>
    <w:p w:rsidR="003B2D52" w:rsidRPr="00021B7C" w:rsidRDefault="003B2D52" w:rsidP="00021B7C">
      <w:pPr>
        <w:tabs>
          <w:tab w:val="left" w:pos="426"/>
        </w:tabs>
        <w:spacing w:after="240" w:line="360" w:lineRule="auto"/>
        <w:rPr>
          <w:rFonts w:ascii="Times New Roman" w:hAnsi="Times New Roman"/>
          <w:color w:val="000000" w:themeColor="text1"/>
          <w:sz w:val="24"/>
          <w:szCs w:val="24"/>
        </w:rPr>
      </w:pPr>
      <w:r w:rsidRPr="00021B7C">
        <w:rPr>
          <w:rFonts w:ascii="Times New Roman" w:hAnsi="Times New Roman"/>
          <w:color w:val="000000" w:themeColor="text1"/>
          <w:sz w:val="24"/>
          <w:szCs w:val="24"/>
        </w:rPr>
        <w:t>Ngoài các hình thức phạt trên sẽ có hình thức bổ</w:t>
      </w:r>
      <w:r w:rsidR="00A9716D" w:rsidRPr="00021B7C">
        <w:rPr>
          <w:rFonts w:ascii="Times New Roman" w:hAnsi="Times New Roman"/>
          <w:color w:val="000000" w:themeColor="text1"/>
          <w:sz w:val="24"/>
          <w:szCs w:val="24"/>
        </w:rPr>
        <w:t xml:space="preserve"> x</w:t>
      </w:r>
      <w:r w:rsidRPr="00021B7C">
        <w:rPr>
          <w:rFonts w:ascii="Times New Roman" w:hAnsi="Times New Roman"/>
          <w:color w:val="000000" w:themeColor="text1"/>
          <w:sz w:val="24"/>
          <w:szCs w:val="24"/>
        </w:rPr>
        <w:t>ung đánh giá khen thưởng quý, hàng năm (nếu có)</w:t>
      </w:r>
    </w:p>
    <w:p w:rsidR="00B915E8" w:rsidRPr="00A8025E" w:rsidRDefault="007F5E6A" w:rsidP="00316AFA">
      <w:pPr>
        <w:spacing w:after="0" w:line="360" w:lineRule="auto"/>
        <w:ind w:left="7201"/>
        <w:rPr>
          <w:rFonts w:ascii="Times New Roman" w:hAnsi="Times New Roman"/>
          <w:b/>
          <w:sz w:val="24"/>
          <w:szCs w:val="24"/>
        </w:rPr>
      </w:pPr>
      <w:r w:rsidRPr="00A8025E">
        <w:rPr>
          <w:rFonts w:ascii="Times New Roman" w:hAnsi="Times New Roman"/>
          <w:b/>
          <w:sz w:val="24"/>
          <w:szCs w:val="24"/>
        </w:rPr>
        <w:t xml:space="preserve">Giám đốc </w:t>
      </w:r>
      <w:r w:rsidR="00021B7C">
        <w:rPr>
          <w:rFonts w:ascii="Times New Roman" w:hAnsi="Times New Roman"/>
          <w:b/>
          <w:sz w:val="24"/>
          <w:szCs w:val="24"/>
        </w:rPr>
        <w:t>nhà máy</w:t>
      </w:r>
    </w:p>
    <w:p w:rsidR="007F5E6A" w:rsidRPr="00A8025E" w:rsidRDefault="007F5E6A" w:rsidP="00316AFA">
      <w:pPr>
        <w:spacing w:after="0" w:line="360" w:lineRule="auto"/>
        <w:ind w:left="7201" w:firstLine="720"/>
        <w:rPr>
          <w:rFonts w:ascii="Times New Roman" w:hAnsi="Times New Roman"/>
          <w:b/>
          <w:i/>
          <w:sz w:val="24"/>
          <w:szCs w:val="24"/>
        </w:rPr>
      </w:pPr>
      <w:r w:rsidRPr="00A8025E">
        <w:rPr>
          <w:rFonts w:ascii="Times New Roman" w:hAnsi="Times New Roman"/>
          <w:b/>
          <w:i/>
          <w:sz w:val="24"/>
          <w:szCs w:val="24"/>
        </w:rPr>
        <w:t>(đã ký)</w:t>
      </w:r>
    </w:p>
    <w:p w:rsidR="001016AC" w:rsidRPr="003C2F69" w:rsidRDefault="007F5E6A" w:rsidP="00316AFA">
      <w:pPr>
        <w:spacing w:line="360" w:lineRule="auto"/>
        <w:ind w:left="6480"/>
        <w:rPr>
          <w:rFonts w:ascii="Times New Roman" w:hAnsi="Times New Roman"/>
          <w:sz w:val="26"/>
          <w:szCs w:val="26"/>
        </w:rPr>
      </w:pPr>
      <w:r w:rsidRPr="003C2F69">
        <w:rPr>
          <w:rFonts w:ascii="Times New Roman" w:hAnsi="Times New Roman"/>
          <w:sz w:val="26"/>
          <w:szCs w:val="26"/>
        </w:rPr>
        <w:t xml:space="preserve"> </w:t>
      </w:r>
    </w:p>
    <w:sectPr w:rsidR="001016AC" w:rsidRPr="003C2F69" w:rsidSect="006F7B45">
      <w:pgSz w:w="11907" w:h="16840" w:code="9"/>
      <w:pgMar w:top="1134" w:right="851" w:bottom="993"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37B4"/>
    <w:multiLevelType w:val="hybridMultilevel"/>
    <w:tmpl w:val="C3D0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53DD4"/>
    <w:multiLevelType w:val="hybridMultilevel"/>
    <w:tmpl w:val="677A4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EA4CE1"/>
    <w:multiLevelType w:val="hybridMultilevel"/>
    <w:tmpl w:val="5CA6E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93474"/>
    <w:multiLevelType w:val="hybridMultilevel"/>
    <w:tmpl w:val="E5E64CCE"/>
    <w:lvl w:ilvl="0" w:tplc="1176429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E763FBA"/>
    <w:multiLevelType w:val="hybridMultilevel"/>
    <w:tmpl w:val="0FCC7812"/>
    <w:lvl w:ilvl="0" w:tplc="BEBCBA0C">
      <w:start w:val="1"/>
      <w:numFmt w:val="decimal"/>
      <w:lvlText w:val="%1."/>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F071E"/>
    <w:multiLevelType w:val="hybridMultilevel"/>
    <w:tmpl w:val="760C4F60"/>
    <w:lvl w:ilvl="0" w:tplc="BEBCBA0C">
      <w:start w:val="1"/>
      <w:numFmt w:val="decimal"/>
      <w:lvlText w:val="%1."/>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926C8"/>
    <w:multiLevelType w:val="hybridMultilevel"/>
    <w:tmpl w:val="CF42AD76"/>
    <w:lvl w:ilvl="0" w:tplc="D186A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967D82"/>
    <w:multiLevelType w:val="hybridMultilevel"/>
    <w:tmpl w:val="7E3E87A8"/>
    <w:lvl w:ilvl="0" w:tplc="FAFE703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CD163B"/>
    <w:multiLevelType w:val="hybridMultilevel"/>
    <w:tmpl w:val="C1DA60CE"/>
    <w:lvl w:ilvl="0" w:tplc="471A0844">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3"/>
  </w:num>
  <w:num w:numId="5">
    <w:abstractNumId w:val="0"/>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EC"/>
    <w:rsid w:val="00021B7C"/>
    <w:rsid w:val="00083CCE"/>
    <w:rsid w:val="001016AC"/>
    <w:rsid w:val="00153284"/>
    <w:rsid w:val="00154C2D"/>
    <w:rsid w:val="001A3D49"/>
    <w:rsid w:val="00304FB8"/>
    <w:rsid w:val="00316AFA"/>
    <w:rsid w:val="00383D49"/>
    <w:rsid w:val="003B2D52"/>
    <w:rsid w:val="003C2F69"/>
    <w:rsid w:val="00441C3C"/>
    <w:rsid w:val="004E0354"/>
    <w:rsid w:val="0053746D"/>
    <w:rsid w:val="0056461B"/>
    <w:rsid w:val="00613F87"/>
    <w:rsid w:val="00631F06"/>
    <w:rsid w:val="0064078A"/>
    <w:rsid w:val="00667FCE"/>
    <w:rsid w:val="006926EC"/>
    <w:rsid w:val="00694BAE"/>
    <w:rsid w:val="006F7B45"/>
    <w:rsid w:val="00753FCE"/>
    <w:rsid w:val="007B2D30"/>
    <w:rsid w:val="007F5E6A"/>
    <w:rsid w:val="008B1E9F"/>
    <w:rsid w:val="008B7B10"/>
    <w:rsid w:val="008C132B"/>
    <w:rsid w:val="00904169"/>
    <w:rsid w:val="009C4E6C"/>
    <w:rsid w:val="00A418B3"/>
    <w:rsid w:val="00A8025E"/>
    <w:rsid w:val="00A9716D"/>
    <w:rsid w:val="00B04874"/>
    <w:rsid w:val="00B231D2"/>
    <w:rsid w:val="00B915E8"/>
    <w:rsid w:val="00C0200F"/>
    <w:rsid w:val="00C93A53"/>
    <w:rsid w:val="00DA3407"/>
    <w:rsid w:val="00EE3DDB"/>
    <w:rsid w:val="00F3194F"/>
    <w:rsid w:val="00F864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20BFB-3781-4FEF-808D-A3824944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E6A"/>
    <w:rPr>
      <w:rFonts w:ascii="Tahoma" w:hAnsi="Tahoma" w:cs="Tahoma"/>
      <w:sz w:val="16"/>
      <w:szCs w:val="16"/>
      <w:lang w:val="en-US" w:eastAsia="en-US"/>
    </w:rPr>
  </w:style>
  <w:style w:type="paragraph" w:styleId="ListParagraph">
    <w:name w:val="List Paragraph"/>
    <w:basedOn w:val="Normal"/>
    <w:uiPriority w:val="34"/>
    <w:qFormat/>
    <w:rsid w:val="008C132B"/>
    <w:pPr>
      <w:ind w:left="720"/>
      <w:contextualSpacing/>
    </w:pPr>
  </w:style>
  <w:style w:type="paragraph" w:styleId="NormalWeb">
    <w:name w:val="Normal (Web)"/>
    <w:basedOn w:val="Normal"/>
    <w:rsid w:val="008C132B"/>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Microsoft\Windows\Temporary%20Internet%20Files\Content.Outlook\FMAAU781\C&#7842;NH%20B&#193;O%20S&#7916;%20D&#7908;NG%20XE%20N&#194;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CẢNH BÁO SỬ DỤNG XE NÂNG.dot</Template>
  <TotalTime>0</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3</cp:revision>
  <dcterms:created xsi:type="dcterms:W3CDTF">2022-03-22T05:05:00Z</dcterms:created>
  <dcterms:modified xsi:type="dcterms:W3CDTF">2022-03-22T05:05:00Z</dcterms:modified>
</cp:coreProperties>
</file>